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A3C" w:rsidRPr="00C52887" w:rsidRDefault="00F42A3C" w:rsidP="005D730D">
      <w:pPr>
        <w:spacing w:afterLines="50" w:after="156" w:line="560" w:lineRule="exact"/>
        <w:jc w:val="center"/>
        <w:rPr>
          <w:rFonts w:ascii="黑体" w:eastAsia="黑体" w:hAnsi="黑体"/>
          <w:b/>
          <w:sz w:val="32"/>
          <w:szCs w:val="32"/>
        </w:rPr>
      </w:pPr>
      <w:r w:rsidRPr="00C52887">
        <w:rPr>
          <w:rFonts w:ascii="黑体" w:eastAsia="黑体" w:hAnsi="黑体" w:hint="eastAsia"/>
          <w:sz w:val="32"/>
          <w:szCs w:val="32"/>
        </w:rPr>
        <w:t>2018</w:t>
      </w:r>
      <w:r w:rsidRPr="0037156A">
        <w:rPr>
          <w:rFonts w:ascii="黑体" w:eastAsia="黑体" w:hAnsi="黑体" w:hint="eastAsia"/>
          <w:sz w:val="32"/>
          <w:szCs w:val="32"/>
        </w:rPr>
        <w:t>年</w:t>
      </w:r>
      <w:r w:rsidR="00C52887" w:rsidRPr="00C52887">
        <w:rPr>
          <w:rFonts w:ascii="黑体" w:eastAsia="黑体" w:hAnsi="黑体" w:hint="eastAsia"/>
          <w:sz w:val="32"/>
          <w:szCs w:val="32"/>
        </w:rPr>
        <w:t>电气</w:t>
      </w:r>
      <w:r w:rsidR="00C52887" w:rsidRPr="0037156A">
        <w:rPr>
          <w:rFonts w:ascii="黑体" w:eastAsia="黑体" w:hAnsi="黑体" w:hint="eastAsia"/>
          <w:sz w:val="32"/>
          <w:szCs w:val="32"/>
        </w:rPr>
        <w:t>工程</w:t>
      </w:r>
      <w:proofErr w:type="gramStart"/>
      <w:r w:rsidR="00C52887" w:rsidRPr="0037156A">
        <w:rPr>
          <w:rFonts w:ascii="黑体" w:eastAsia="黑体" w:hAnsi="黑体" w:hint="eastAsia"/>
          <w:sz w:val="32"/>
          <w:szCs w:val="32"/>
        </w:rPr>
        <w:t>系</w:t>
      </w:r>
      <w:r w:rsidRPr="0037156A">
        <w:rPr>
          <w:rFonts w:ascii="黑体" w:eastAsia="黑体" w:hAnsi="黑体" w:hint="eastAsia"/>
          <w:sz w:val="32"/>
          <w:szCs w:val="32"/>
        </w:rPr>
        <w:t>微课</w:t>
      </w:r>
      <w:proofErr w:type="gramEnd"/>
      <w:r w:rsidRPr="0037156A">
        <w:rPr>
          <w:rFonts w:ascii="黑体" w:eastAsia="黑体" w:hAnsi="黑体" w:hint="eastAsia"/>
          <w:sz w:val="32"/>
          <w:szCs w:val="32"/>
        </w:rPr>
        <w:t>比赛</w:t>
      </w:r>
      <w:r w:rsidRPr="0037156A">
        <w:rPr>
          <w:rFonts w:ascii="黑体" w:eastAsia="黑体" w:hAnsi="黑体"/>
          <w:sz w:val="32"/>
          <w:szCs w:val="32"/>
        </w:rPr>
        <w:t>工作方案</w:t>
      </w:r>
    </w:p>
    <w:p w:rsidR="00F42A3C" w:rsidRPr="000F07C2" w:rsidRDefault="00F42A3C" w:rsidP="00F42A3C">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为</w:t>
      </w:r>
      <w:r w:rsidR="00C52887" w:rsidRPr="000F07C2">
        <w:rPr>
          <w:rFonts w:ascii="仿宋_GB2312" w:eastAsia="仿宋_GB2312" w:hAnsi="Calibri" w:hint="eastAsia"/>
          <w:sz w:val="28"/>
          <w:szCs w:val="28"/>
        </w:rPr>
        <w:t>了</w:t>
      </w:r>
      <w:r w:rsidRPr="000F07C2">
        <w:rPr>
          <w:rFonts w:ascii="仿宋_GB2312" w:eastAsia="仿宋_GB2312" w:hAnsi="Calibri" w:hint="eastAsia"/>
          <w:sz w:val="28"/>
          <w:szCs w:val="28"/>
        </w:rPr>
        <w:t>推进教师课程建设和教学研究的深入开展，推进现代信息技术与学科教学的融合，推动教师专业发展和教学能力提升</w:t>
      </w:r>
      <w:r w:rsidR="00B007E4">
        <w:rPr>
          <w:rFonts w:ascii="仿宋_GB2312" w:eastAsia="仿宋_GB2312" w:hAnsi="Calibri" w:hint="eastAsia"/>
          <w:sz w:val="28"/>
          <w:szCs w:val="28"/>
        </w:rPr>
        <w:t>，</w:t>
      </w:r>
      <w:r w:rsidR="00C52887" w:rsidRPr="000F07C2">
        <w:rPr>
          <w:rFonts w:ascii="仿宋_GB2312" w:eastAsia="仿宋_GB2312" w:hAnsi="Calibri" w:hint="eastAsia"/>
          <w:sz w:val="28"/>
          <w:szCs w:val="28"/>
        </w:rPr>
        <w:t>本学期电气工程系响应学校号召，决定开展2018年</w:t>
      </w:r>
      <w:proofErr w:type="gramStart"/>
      <w:r w:rsidR="00C52887" w:rsidRPr="000F07C2">
        <w:rPr>
          <w:rFonts w:ascii="仿宋_GB2312" w:eastAsia="仿宋_GB2312" w:hAnsi="Calibri" w:hint="eastAsia"/>
          <w:sz w:val="28"/>
          <w:szCs w:val="28"/>
        </w:rPr>
        <w:t>全系</w:t>
      </w:r>
      <w:r w:rsidRPr="000F07C2">
        <w:rPr>
          <w:rFonts w:ascii="仿宋_GB2312" w:eastAsia="仿宋_GB2312" w:hAnsi="Calibri" w:hint="eastAsia"/>
          <w:sz w:val="28"/>
          <w:szCs w:val="28"/>
        </w:rPr>
        <w:t>微课教学</w:t>
      </w:r>
      <w:proofErr w:type="gramEnd"/>
      <w:r w:rsidRPr="000F07C2">
        <w:rPr>
          <w:rFonts w:ascii="仿宋_GB2312" w:eastAsia="仿宋_GB2312" w:hAnsi="Calibri" w:hint="eastAsia"/>
          <w:sz w:val="28"/>
          <w:szCs w:val="28"/>
        </w:rPr>
        <w:t>比赛。</w:t>
      </w:r>
      <w:r w:rsidR="00C52887" w:rsidRPr="000F07C2">
        <w:rPr>
          <w:rFonts w:ascii="仿宋_GB2312" w:eastAsia="仿宋_GB2312" w:hAnsi="Calibri" w:hint="eastAsia"/>
          <w:sz w:val="28"/>
          <w:szCs w:val="28"/>
        </w:rPr>
        <w:t>具体方案如下：</w:t>
      </w:r>
    </w:p>
    <w:p w:rsidR="00734C4D" w:rsidRPr="000F07C2" w:rsidRDefault="00B60888"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一、</w:t>
      </w:r>
      <w:r w:rsidR="00734C4D" w:rsidRPr="000F07C2">
        <w:rPr>
          <w:rFonts w:ascii="仿宋_GB2312" w:eastAsia="仿宋_GB2312" w:hAnsi="Calibri" w:hint="eastAsia"/>
          <w:sz w:val="28"/>
          <w:szCs w:val="28"/>
        </w:rPr>
        <w:t>指导思想</w:t>
      </w:r>
    </w:p>
    <w:p w:rsidR="00FC5B88" w:rsidRPr="000F07C2" w:rsidRDefault="00734C4D"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以科学发展观为指导，</w:t>
      </w:r>
      <w:proofErr w:type="gramStart"/>
      <w:r w:rsidRPr="000F07C2">
        <w:rPr>
          <w:rFonts w:ascii="仿宋_GB2312" w:eastAsia="仿宋_GB2312" w:hAnsi="Calibri" w:hint="eastAsia"/>
          <w:sz w:val="28"/>
          <w:szCs w:val="28"/>
        </w:rPr>
        <w:t>以</w:t>
      </w:r>
      <w:r w:rsidR="00FC5B88" w:rsidRPr="000F07C2">
        <w:rPr>
          <w:rFonts w:ascii="仿宋_GB2312" w:eastAsia="仿宋_GB2312" w:hAnsi="Calibri" w:hint="eastAsia"/>
          <w:sz w:val="28"/>
          <w:szCs w:val="28"/>
        </w:rPr>
        <w:t>微课教学</w:t>
      </w:r>
      <w:proofErr w:type="gramEnd"/>
      <w:r w:rsidR="00FC5B88" w:rsidRPr="000F07C2">
        <w:rPr>
          <w:rFonts w:ascii="仿宋_GB2312" w:eastAsia="仿宋_GB2312" w:hAnsi="Calibri" w:hint="eastAsia"/>
          <w:sz w:val="28"/>
          <w:szCs w:val="28"/>
        </w:rPr>
        <w:t>比赛作为提高教师专业发展和教学能力的重要抓手，广泛发动教师积极参与，积极为教师参赛创造条件，通过</w:t>
      </w:r>
      <w:proofErr w:type="gramStart"/>
      <w:r w:rsidR="00FC5B88" w:rsidRPr="000F07C2">
        <w:rPr>
          <w:rFonts w:ascii="仿宋_GB2312" w:eastAsia="仿宋_GB2312" w:hAnsi="Calibri" w:hint="eastAsia"/>
          <w:sz w:val="28"/>
          <w:szCs w:val="28"/>
        </w:rPr>
        <w:t>组织系部遴</w:t>
      </w:r>
      <w:proofErr w:type="gramEnd"/>
      <w:r w:rsidR="00FC5B88" w:rsidRPr="000F07C2">
        <w:rPr>
          <w:rFonts w:ascii="仿宋_GB2312" w:eastAsia="仿宋_GB2312" w:hAnsi="Calibri" w:hint="eastAsia"/>
          <w:sz w:val="28"/>
          <w:szCs w:val="28"/>
        </w:rPr>
        <w:t>选，真正推选出优秀作品参加校赛，切实推动教师专业发展和教学能力提升。</w:t>
      </w:r>
    </w:p>
    <w:p w:rsidR="00734C4D" w:rsidRPr="000F07C2" w:rsidRDefault="00B60888"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二、</w:t>
      </w:r>
      <w:r w:rsidR="008B5172" w:rsidRPr="000F07C2">
        <w:rPr>
          <w:rFonts w:ascii="仿宋_GB2312" w:eastAsia="仿宋_GB2312" w:hAnsi="Calibri" w:hint="eastAsia"/>
          <w:sz w:val="28"/>
          <w:szCs w:val="28"/>
        </w:rPr>
        <w:t>领导小组</w:t>
      </w:r>
    </w:p>
    <w:p w:rsidR="008B5172" w:rsidRPr="000F07C2" w:rsidRDefault="008B5172"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组长：王</w:t>
      </w:r>
      <w:proofErr w:type="gramStart"/>
      <w:r w:rsidRPr="000F07C2">
        <w:rPr>
          <w:rFonts w:ascii="仿宋_GB2312" w:eastAsia="仿宋_GB2312" w:hAnsi="Calibri" w:hint="eastAsia"/>
          <w:sz w:val="28"/>
          <w:szCs w:val="28"/>
        </w:rPr>
        <w:t>郝</w:t>
      </w:r>
      <w:proofErr w:type="gramEnd"/>
    </w:p>
    <w:p w:rsidR="008B5172" w:rsidRPr="000F07C2" w:rsidRDefault="008B5172"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副组长：</w:t>
      </w:r>
      <w:proofErr w:type="gramStart"/>
      <w:r w:rsidRPr="000F07C2">
        <w:rPr>
          <w:rFonts w:ascii="仿宋_GB2312" w:eastAsia="仿宋_GB2312" w:hAnsi="Calibri" w:hint="eastAsia"/>
          <w:sz w:val="28"/>
          <w:szCs w:val="28"/>
        </w:rPr>
        <w:t>丁得果</w:t>
      </w:r>
      <w:proofErr w:type="gramEnd"/>
      <w:r w:rsidRPr="000F07C2">
        <w:rPr>
          <w:rFonts w:ascii="仿宋_GB2312" w:eastAsia="仿宋_GB2312" w:hAnsi="Calibri" w:hint="eastAsia"/>
          <w:sz w:val="28"/>
          <w:szCs w:val="28"/>
        </w:rPr>
        <w:t>、吕猛、侯春</w:t>
      </w:r>
    </w:p>
    <w:p w:rsidR="008B5172" w:rsidRPr="000F07C2" w:rsidRDefault="008B5172"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成员：施占华、张鹏、张旭涛、刘海瑞、程欣、沈晶、李强</w:t>
      </w:r>
    </w:p>
    <w:p w:rsidR="00734C4D" w:rsidRPr="000F07C2" w:rsidRDefault="00B60888"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三、</w:t>
      </w:r>
      <w:r w:rsidR="008B5172" w:rsidRPr="000F07C2">
        <w:rPr>
          <w:rFonts w:ascii="仿宋_GB2312" w:eastAsia="仿宋_GB2312" w:hAnsi="Calibri" w:hint="eastAsia"/>
          <w:sz w:val="28"/>
          <w:szCs w:val="28"/>
        </w:rPr>
        <w:t>活动时间</w:t>
      </w:r>
    </w:p>
    <w:p w:rsidR="008B5172" w:rsidRPr="000F07C2" w:rsidRDefault="008B5172"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第一阶段（9月10日—10月30日）：宣传动员和活动方案编制</w:t>
      </w:r>
    </w:p>
    <w:p w:rsidR="008B5172" w:rsidRPr="000F07C2" w:rsidRDefault="008B5172"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在全系范围内</w:t>
      </w:r>
      <w:proofErr w:type="gramStart"/>
      <w:r w:rsidRPr="000F07C2">
        <w:rPr>
          <w:rFonts w:ascii="仿宋_GB2312" w:eastAsia="仿宋_GB2312" w:hAnsi="Calibri" w:hint="eastAsia"/>
          <w:sz w:val="28"/>
          <w:szCs w:val="28"/>
        </w:rPr>
        <w:t>开展微课比赛</w:t>
      </w:r>
      <w:proofErr w:type="gramEnd"/>
      <w:r w:rsidRPr="000F07C2">
        <w:rPr>
          <w:rFonts w:ascii="仿宋_GB2312" w:eastAsia="仿宋_GB2312" w:hAnsi="Calibri" w:hint="eastAsia"/>
          <w:sz w:val="28"/>
          <w:szCs w:val="28"/>
        </w:rPr>
        <w:t>宣传动员工作，</w:t>
      </w:r>
      <w:proofErr w:type="gramStart"/>
      <w:r w:rsidRPr="000F07C2">
        <w:rPr>
          <w:rFonts w:ascii="仿宋_GB2312" w:eastAsia="仿宋_GB2312" w:hAnsi="Calibri" w:hint="eastAsia"/>
          <w:sz w:val="28"/>
          <w:szCs w:val="28"/>
        </w:rPr>
        <w:t>系部出台</w:t>
      </w:r>
      <w:r w:rsidR="003B7CA4" w:rsidRPr="000F07C2">
        <w:rPr>
          <w:rFonts w:ascii="仿宋_GB2312" w:eastAsia="仿宋_GB2312" w:hAnsi="Calibri" w:hint="eastAsia"/>
          <w:sz w:val="28"/>
          <w:szCs w:val="28"/>
        </w:rPr>
        <w:t>微</w:t>
      </w:r>
      <w:proofErr w:type="gramEnd"/>
      <w:r w:rsidR="003B7CA4" w:rsidRPr="000F07C2">
        <w:rPr>
          <w:rFonts w:ascii="仿宋_GB2312" w:eastAsia="仿宋_GB2312" w:hAnsi="Calibri" w:hint="eastAsia"/>
          <w:sz w:val="28"/>
          <w:szCs w:val="28"/>
        </w:rPr>
        <w:t>课</w:t>
      </w:r>
      <w:r w:rsidR="00B007E4">
        <w:rPr>
          <w:rFonts w:ascii="仿宋_GB2312" w:eastAsia="仿宋_GB2312" w:hAnsi="Calibri" w:hint="eastAsia"/>
          <w:sz w:val="28"/>
          <w:szCs w:val="28"/>
        </w:rPr>
        <w:t>比赛</w:t>
      </w:r>
      <w:r w:rsidR="003B7CA4" w:rsidRPr="000F07C2">
        <w:rPr>
          <w:rFonts w:ascii="仿宋_GB2312" w:eastAsia="仿宋_GB2312" w:hAnsi="Calibri" w:hint="eastAsia"/>
          <w:sz w:val="28"/>
          <w:szCs w:val="28"/>
        </w:rPr>
        <w:t>工作</w:t>
      </w:r>
      <w:r w:rsidRPr="000F07C2">
        <w:rPr>
          <w:rFonts w:ascii="仿宋_GB2312" w:eastAsia="仿宋_GB2312" w:hAnsi="Calibri" w:hint="eastAsia"/>
          <w:sz w:val="28"/>
          <w:szCs w:val="28"/>
        </w:rPr>
        <w:t>方案，</w:t>
      </w:r>
      <w:r w:rsidR="003B7CA4" w:rsidRPr="000F07C2">
        <w:rPr>
          <w:rFonts w:ascii="仿宋_GB2312" w:eastAsia="仿宋_GB2312" w:hAnsi="Calibri" w:hint="eastAsia"/>
          <w:sz w:val="28"/>
          <w:szCs w:val="28"/>
        </w:rPr>
        <w:t>做好活动开展的各项准备工作。</w:t>
      </w:r>
    </w:p>
    <w:p w:rsidR="003B7CA4" w:rsidRPr="000F07C2" w:rsidRDefault="008B5172"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第二阶段（11月1日—11月</w:t>
      </w:r>
      <w:r w:rsidR="003B7CA4" w:rsidRPr="000F07C2">
        <w:rPr>
          <w:rFonts w:ascii="仿宋_GB2312" w:eastAsia="仿宋_GB2312" w:hAnsi="Calibri" w:hint="eastAsia"/>
          <w:sz w:val="28"/>
          <w:szCs w:val="28"/>
        </w:rPr>
        <w:t>6</w:t>
      </w:r>
      <w:r w:rsidRPr="000F07C2">
        <w:rPr>
          <w:rFonts w:ascii="仿宋_GB2312" w:eastAsia="仿宋_GB2312" w:hAnsi="Calibri" w:hint="eastAsia"/>
          <w:sz w:val="28"/>
          <w:szCs w:val="28"/>
        </w:rPr>
        <w:t>日）：</w:t>
      </w:r>
      <w:r w:rsidR="003B7CA4" w:rsidRPr="000F07C2">
        <w:rPr>
          <w:rFonts w:ascii="仿宋_GB2312" w:eastAsia="仿宋_GB2312" w:hAnsi="Calibri" w:hint="eastAsia"/>
          <w:sz w:val="28"/>
          <w:szCs w:val="28"/>
        </w:rPr>
        <w:t>教研室初评推荐</w:t>
      </w:r>
    </w:p>
    <w:p w:rsidR="003B7CA4" w:rsidRPr="000F07C2" w:rsidRDefault="003B7CA4" w:rsidP="003B7CA4">
      <w:pPr>
        <w:spacing w:line="560" w:lineRule="exact"/>
        <w:ind w:firstLineChars="200" w:firstLine="560"/>
        <w:rPr>
          <w:rFonts w:ascii="仿宋_GB2312" w:eastAsia="仿宋_GB2312"/>
          <w:sz w:val="28"/>
          <w:szCs w:val="28"/>
        </w:rPr>
      </w:pPr>
      <w:r w:rsidRPr="000F07C2">
        <w:rPr>
          <w:rFonts w:ascii="仿宋_GB2312" w:eastAsia="仿宋_GB2312" w:hint="eastAsia"/>
          <w:sz w:val="28"/>
          <w:szCs w:val="28"/>
        </w:rPr>
        <w:t>各教师根据所授课程所属教研室参与初评推荐，以教研室为单位，</w:t>
      </w:r>
      <w:proofErr w:type="gramStart"/>
      <w:r w:rsidRPr="000F07C2">
        <w:rPr>
          <w:rFonts w:ascii="仿宋_GB2312" w:eastAsia="仿宋_GB2312" w:hint="eastAsia"/>
          <w:sz w:val="28"/>
          <w:szCs w:val="28"/>
        </w:rPr>
        <w:t>举行微课比赛</w:t>
      </w:r>
      <w:proofErr w:type="gramEnd"/>
      <w:r w:rsidRPr="000F07C2">
        <w:rPr>
          <w:rFonts w:ascii="仿宋_GB2312" w:eastAsia="仿宋_GB2312" w:hint="eastAsia"/>
          <w:sz w:val="28"/>
          <w:szCs w:val="28"/>
        </w:rPr>
        <w:t>活动；各教研室根据得分高低推荐2名教师参与第</w:t>
      </w:r>
      <w:r w:rsidRPr="001B28CE">
        <w:rPr>
          <w:rFonts w:ascii="仿宋_GB2312" w:eastAsia="仿宋_GB2312" w:hint="eastAsia"/>
          <w:sz w:val="28"/>
          <w:szCs w:val="28"/>
        </w:rPr>
        <w:t>三</w:t>
      </w:r>
      <w:proofErr w:type="gramStart"/>
      <w:r w:rsidRPr="001B28CE">
        <w:rPr>
          <w:rFonts w:ascii="仿宋_GB2312" w:eastAsia="仿宋_GB2312" w:hint="eastAsia"/>
          <w:sz w:val="28"/>
          <w:szCs w:val="28"/>
        </w:rPr>
        <w:t>阶</w:t>
      </w:r>
      <w:r w:rsidRPr="000F07C2">
        <w:rPr>
          <w:rFonts w:ascii="仿宋_GB2312" w:eastAsia="仿宋_GB2312" w:hint="eastAsia"/>
          <w:sz w:val="28"/>
          <w:szCs w:val="28"/>
        </w:rPr>
        <w:t>段系部评比</w:t>
      </w:r>
      <w:proofErr w:type="gramEnd"/>
      <w:r w:rsidRPr="000F07C2">
        <w:rPr>
          <w:rFonts w:ascii="仿宋_GB2312" w:eastAsia="仿宋_GB2312" w:hint="eastAsia"/>
          <w:sz w:val="28"/>
          <w:szCs w:val="28"/>
        </w:rPr>
        <w:t>。</w:t>
      </w:r>
    </w:p>
    <w:p w:rsidR="003B7CA4" w:rsidRPr="000F07C2" w:rsidRDefault="003B7CA4" w:rsidP="003B7CA4">
      <w:pPr>
        <w:spacing w:line="560" w:lineRule="exact"/>
        <w:ind w:firstLineChars="200" w:firstLine="560"/>
        <w:rPr>
          <w:rFonts w:ascii="仿宋_GB2312" w:eastAsia="仿宋_GB2312"/>
          <w:sz w:val="28"/>
          <w:szCs w:val="28"/>
        </w:rPr>
      </w:pPr>
      <w:r w:rsidRPr="000F07C2">
        <w:rPr>
          <w:rFonts w:ascii="仿宋_GB2312" w:eastAsia="仿宋_GB2312" w:hint="eastAsia"/>
          <w:sz w:val="28"/>
          <w:szCs w:val="28"/>
        </w:rPr>
        <w:t>第三阶段（11月7日-11月15日）：</w:t>
      </w:r>
      <w:proofErr w:type="gramStart"/>
      <w:r w:rsidRPr="000F07C2">
        <w:rPr>
          <w:rFonts w:ascii="仿宋_GB2312" w:eastAsia="仿宋_GB2312" w:hint="eastAsia"/>
          <w:sz w:val="28"/>
          <w:szCs w:val="28"/>
        </w:rPr>
        <w:t>系部综合</w:t>
      </w:r>
      <w:proofErr w:type="gramEnd"/>
      <w:r w:rsidRPr="000F07C2">
        <w:rPr>
          <w:rFonts w:ascii="仿宋_GB2312" w:eastAsia="仿宋_GB2312" w:hint="eastAsia"/>
          <w:sz w:val="28"/>
          <w:szCs w:val="28"/>
        </w:rPr>
        <w:t>评选推</w:t>
      </w:r>
      <w:bookmarkStart w:id="0" w:name="_GoBack"/>
      <w:bookmarkEnd w:id="0"/>
      <w:r w:rsidRPr="000F07C2">
        <w:rPr>
          <w:rFonts w:ascii="仿宋_GB2312" w:eastAsia="仿宋_GB2312" w:hint="eastAsia"/>
          <w:sz w:val="28"/>
          <w:szCs w:val="28"/>
        </w:rPr>
        <w:t xml:space="preserve">荐 </w:t>
      </w:r>
    </w:p>
    <w:p w:rsidR="003B7CA4" w:rsidRPr="000F07C2" w:rsidRDefault="003B7CA4" w:rsidP="003B7CA4">
      <w:pPr>
        <w:spacing w:line="560" w:lineRule="exact"/>
        <w:ind w:firstLineChars="200" w:firstLine="560"/>
        <w:rPr>
          <w:rFonts w:ascii="仿宋_GB2312" w:eastAsia="仿宋_GB2312"/>
          <w:sz w:val="28"/>
          <w:szCs w:val="28"/>
        </w:rPr>
      </w:pPr>
      <w:proofErr w:type="gramStart"/>
      <w:r w:rsidRPr="000F07C2">
        <w:rPr>
          <w:rFonts w:ascii="仿宋_GB2312" w:eastAsia="仿宋_GB2312" w:hint="eastAsia"/>
          <w:sz w:val="28"/>
          <w:szCs w:val="28"/>
        </w:rPr>
        <w:t>系部对</w:t>
      </w:r>
      <w:proofErr w:type="gramEnd"/>
      <w:r w:rsidRPr="000F07C2">
        <w:rPr>
          <w:rFonts w:ascii="仿宋_GB2312" w:eastAsia="仿宋_GB2312" w:hint="eastAsia"/>
          <w:sz w:val="28"/>
          <w:szCs w:val="28"/>
        </w:rPr>
        <w:t>各教研室推荐的教师进行评选，安排全系展示评比，根据</w:t>
      </w:r>
      <w:r w:rsidRPr="000F07C2">
        <w:rPr>
          <w:rFonts w:ascii="仿宋_GB2312" w:eastAsia="仿宋_GB2312" w:hint="eastAsia"/>
          <w:sz w:val="28"/>
          <w:szCs w:val="28"/>
        </w:rPr>
        <w:lastRenderedPageBreak/>
        <w:t>得分择优推荐参加校级比赛。</w:t>
      </w:r>
    </w:p>
    <w:p w:rsidR="008B5172" w:rsidRPr="000F07C2" w:rsidRDefault="008B5172"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第四阶段（11月16日—11月25日）：</w:t>
      </w:r>
      <w:proofErr w:type="gramStart"/>
      <w:r w:rsidR="003B7CA4" w:rsidRPr="000F07C2">
        <w:rPr>
          <w:rFonts w:ascii="仿宋_GB2312" w:eastAsia="仿宋_GB2312" w:hAnsi="Calibri" w:hint="eastAsia"/>
          <w:sz w:val="28"/>
          <w:szCs w:val="28"/>
        </w:rPr>
        <w:t>系部总结</w:t>
      </w:r>
      <w:proofErr w:type="gramEnd"/>
      <w:r w:rsidR="003B7CA4" w:rsidRPr="000F07C2">
        <w:rPr>
          <w:rFonts w:ascii="仿宋_GB2312" w:eastAsia="仿宋_GB2312" w:hAnsi="Calibri" w:hint="eastAsia"/>
          <w:sz w:val="28"/>
          <w:szCs w:val="28"/>
        </w:rPr>
        <w:t>表彰，准备</w:t>
      </w:r>
      <w:r w:rsidRPr="000F07C2">
        <w:rPr>
          <w:rFonts w:ascii="仿宋_GB2312" w:eastAsia="仿宋_GB2312" w:hAnsi="Calibri" w:hint="eastAsia"/>
          <w:sz w:val="28"/>
          <w:szCs w:val="28"/>
        </w:rPr>
        <w:t>参加校赛</w:t>
      </w:r>
    </w:p>
    <w:p w:rsidR="003B7CA4" w:rsidRPr="000F07C2" w:rsidRDefault="003B7CA4" w:rsidP="003B7CA4">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阶段性总结此次活动，将所有参赛作品、计分结果及报名材料报</w:t>
      </w:r>
      <w:proofErr w:type="gramStart"/>
      <w:r w:rsidRPr="000F07C2">
        <w:rPr>
          <w:rFonts w:ascii="仿宋_GB2312" w:eastAsia="仿宋_GB2312" w:hAnsi="Calibri" w:hint="eastAsia"/>
          <w:sz w:val="28"/>
          <w:szCs w:val="28"/>
        </w:rPr>
        <w:t>交科研</w:t>
      </w:r>
      <w:proofErr w:type="gramEnd"/>
      <w:r w:rsidRPr="000F07C2">
        <w:rPr>
          <w:rFonts w:ascii="仿宋_GB2312" w:eastAsia="仿宋_GB2312" w:hAnsi="Calibri" w:hint="eastAsia"/>
          <w:sz w:val="28"/>
          <w:szCs w:val="28"/>
        </w:rPr>
        <w:t>处，推荐3项作品参加校赛。</w:t>
      </w:r>
    </w:p>
    <w:p w:rsidR="00064EC6" w:rsidRPr="000F07C2" w:rsidRDefault="00064EC6" w:rsidP="00064EC6">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四、比赛要求及内容</w:t>
      </w:r>
    </w:p>
    <w:p w:rsidR="00064EC6" w:rsidRPr="000F07C2" w:rsidRDefault="00064EC6" w:rsidP="00064EC6">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1. 比赛重点考察教师针对特定教学任务，充分、合理运用信息技术、数字资源和信息化教学环境进行教学设计和实际教学，并将教学的过程制作成为学习资源的能力。</w:t>
      </w:r>
    </w:p>
    <w:p w:rsidR="00064EC6" w:rsidRPr="000F07C2" w:rsidRDefault="00064EC6" w:rsidP="00064EC6">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2. 参赛作品应依据课程</w:t>
      </w:r>
      <w:r w:rsidR="00B007E4">
        <w:rPr>
          <w:rFonts w:ascii="仿宋_GB2312" w:eastAsia="仿宋_GB2312" w:hAnsi="Calibri" w:hint="eastAsia"/>
          <w:sz w:val="28"/>
          <w:szCs w:val="28"/>
        </w:rPr>
        <w:t>标准</w:t>
      </w:r>
      <w:r w:rsidRPr="000F07C2">
        <w:rPr>
          <w:rFonts w:ascii="仿宋_GB2312" w:eastAsia="仿宋_GB2312" w:hAnsi="Calibri" w:hint="eastAsia"/>
          <w:sz w:val="28"/>
          <w:szCs w:val="28"/>
        </w:rPr>
        <w:t>和教学要求进行制作和设计，以先进教育思想和教学理念为指导，以使学生自主学习达到最佳效果为目标，经过精心的信息化教学设计，以视频、动画等形式记录或展示教师围绕课程中某个知识点（技能点）开展的简短、完整的教学活动。</w:t>
      </w:r>
    </w:p>
    <w:p w:rsidR="00064EC6" w:rsidRPr="000F07C2" w:rsidRDefault="00064EC6" w:rsidP="00064EC6">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3. 参赛教师在自己承担的某门课程中选取有关知识点或该门课程的教学重点、难点作为参赛作品的内容，精心备课，充分合理运用各种现代教育技术手段及设备，设计课程。</w:t>
      </w:r>
    </w:p>
    <w:p w:rsidR="00064EC6" w:rsidRPr="000F07C2" w:rsidRDefault="00064EC6" w:rsidP="00064EC6">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4. 参赛作品可以个人或教学团队的名义报名。以教学团队名义报名时团队成员不超过3人，第一完成人为主讲教师。</w:t>
      </w:r>
    </w:p>
    <w:p w:rsidR="00064EC6" w:rsidRPr="000F07C2" w:rsidRDefault="00064EC6" w:rsidP="00064EC6">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5. 参赛作品应为参赛教师本人或参赛教学团队原创，不得抄袭他人作品，侵害他人版权。参赛作品资料引用应注明出处，不得有知识产权异议和纠纷。若发现参赛作品有抄袭他人作品、侵犯他人著作权或有任何不良信息内容，组委会将取消该作品参赛资格。</w:t>
      </w:r>
    </w:p>
    <w:p w:rsidR="00064EC6" w:rsidRPr="000F07C2" w:rsidRDefault="00064EC6" w:rsidP="00064EC6">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6. 每部参赛作品都应提交3个材料，分别是：</w:t>
      </w:r>
      <w:r w:rsidRPr="00B007E4">
        <w:rPr>
          <w:rFonts w:ascii="仿宋_GB2312" w:eastAsia="仿宋_GB2312" w:hAnsi="Calibri" w:hint="eastAsia"/>
          <w:b/>
          <w:color w:val="FF0000"/>
          <w:sz w:val="28"/>
          <w:szCs w:val="28"/>
        </w:rPr>
        <w:t>视频、演示文稿（PPT）和教学设计（教案）文稿。</w:t>
      </w:r>
    </w:p>
    <w:p w:rsidR="00064EC6" w:rsidRPr="000F07C2" w:rsidRDefault="00064EC6" w:rsidP="00064EC6">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（1）视频，限定为 MP4 格式，时长不超过15分钟。要求图</w:t>
      </w:r>
      <w:r w:rsidRPr="000F07C2">
        <w:rPr>
          <w:rFonts w:ascii="仿宋_GB2312" w:eastAsia="仿宋_GB2312" w:hAnsi="Calibri" w:hint="eastAsia"/>
          <w:sz w:val="28"/>
          <w:szCs w:val="28"/>
        </w:rPr>
        <w:lastRenderedPageBreak/>
        <w:t>像清晰稳定、构图合理、声音清楚，能较全面真实反映教学情境；片头应显示课程名称、微课（知识点或技能点等）标题，主要教学环节有字幕提示。具体音视频技术指标要求为：视频压缩采用H.264（MPEG-4 Part10：profile=main，level=3.0）编码方式，动态码流的最高码率不高于2500Kbps，最低码率不得低于1024Kbps，</w:t>
      </w:r>
      <w:proofErr w:type="gramStart"/>
      <w:r w:rsidRPr="000F07C2">
        <w:rPr>
          <w:rFonts w:ascii="仿宋_GB2312" w:eastAsia="仿宋_GB2312" w:hAnsi="Calibri" w:hint="eastAsia"/>
          <w:sz w:val="28"/>
          <w:szCs w:val="28"/>
        </w:rPr>
        <w:t>帧率为</w:t>
      </w:r>
      <w:proofErr w:type="gramEnd"/>
      <w:r w:rsidRPr="000F07C2">
        <w:rPr>
          <w:rFonts w:ascii="仿宋_GB2312" w:eastAsia="仿宋_GB2312" w:hAnsi="Calibri" w:hint="eastAsia"/>
          <w:sz w:val="28"/>
          <w:szCs w:val="28"/>
        </w:rPr>
        <w:t>25fps，分辨率不低于720×576（4:3）或1024×576（16:9），音频采样率48KHz，码流率128Kbps（恒定）。</w:t>
      </w:r>
    </w:p>
    <w:p w:rsidR="00064EC6" w:rsidRPr="000F07C2" w:rsidRDefault="00064EC6" w:rsidP="00064EC6">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（2）演示文稿，限定为 PPT 或PPTX格式。要求围绕教学目标，反映主要教学内容，与教学视频合理搭配，单独提交。其他与教学内容相关辅助材料（如练习测试、教学评价、多媒体素材等）一并以压缩文件形式提交。</w:t>
      </w:r>
    </w:p>
    <w:p w:rsidR="00064EC6" w:rsidRPr="000F07C2" w:rsidRDefault="00064EC6" w:rsidP="00064EC6">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（3）教学设计（教案）文稿，限定为 WORD 和 PDF格式（同时提交），应反映教师教学思想、设计思路和教学特色，包括教学背景、教学目标、教学方法和教学总结等方面内容，并在封面注明讲课内容所属专业大类、专业二级类、课程名称、知识点（技能点）名称及适用对象等信息。</w:t>
      </w:r>
    </w:p>
    <w:p w:rsidR="00064EC6" w:rsidRPr="000F07C2" w:rsidRDefault="00064EC6" w:rsidP="00064EC6">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五、作品提交及材料报送</w:t>
      </w:r>
    </w:p>
    <w:p w:rsidR="00064EC6" w:rsidRPr="000F07C2" w:rsidRDefault="00064EC6" w:rsidP="00064EC6">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1.各教研室应于2018年11月</w:t>
      </w:r>
      <w:r w:rsidR="00B007E4">
        <w:rPr>
          <w:rFonts w:ascii="仿宋_GB2312" w:eastAsia="仿宋_GB2312" w:hAnsi="Calibri" w:hint="eastAsia"/>
          <w:sz w:val="28"/>
          <w:szCs w:val="28"/>
        </w:rPr>
        <w:t>7</w:t>
      </w:r>
      <w:r w:rsidRPr="000F07C2">
        <w:rPr>
          <w:rFonts w:ascii="仿宋_GB2312" w:eastAsia="仿宋_GB2312" w:hAnsi="Calibri" w:hint="eastAsia"/>
          <w:sz w:val="28"/>
          <w:szCs w:val="28"/>
        </w:rPr>
        <w:t>日前将本教研室选拔赛的作品、《微课教学比赛报名表》（详见附1）和《微课教学比赛推荐汇总表》（详见附2）、教研室选拔赛计分结果等</w:t>
      </w:r>
      <w:proofErr w:type="gramStart"/>
      <w:r w:rsidRPr="000F07C2">
        <w:rPr>
          <w:rFonts w:ascii="仿宋_GB2312" w:eastAsia="仿宋_GB2312" w:hAnsi="Calibri" w:hint="eastAsia"/>
          <w:sz w:val="28"/>
          <w:szCs w:val="28"/>
        </w:rPr>
        <w:t>报至系部教务</w:t>
      </w:r>
      <w:proofErr w:type="gramEnd"/>
      <w:r w:rsidRPr="000F07C2">
        <w:rPr>
          <w:rFonts w:ascii="仿宋_GB2312" w:eastAsia="仿宋_GB2312" w:hAnsi="Calibri" w:hint="eastAsia"/>
          <w:sz w:val="28"/>
          <w:szCs w:val="28"/>
        </w:rPr>
        <w:t>李强处。电子版发送到电气工程系教务资料提交群文件。</w:t>
      </w:r>
    </w:p>
    <w:p w:rsidR="003B7CA4" w:rsidRPr="000F07C2" w:rsidRDefault="00064EC6"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2. 《微课教学比赛推荐汇总表》中专业类、专业名称和专业代码应按教育部印发《普通高等学校高等职业教育（专科）专业目录（2015年）》（高职高专组）中已公布的专业或经教育部备案的目录外专业填写。推荐汇总表的书面材料与电子材料应保证完全一致，且其中各项</w:t>
      </w:r>
      <w:r w:rsidRPr="000F07C2">
        <w:rPr>
          <w:rFonts w:ascii="仿宋_GB2312" w:eastAsia="仿宋_GB2312" w:hAnsi="Calibri" w:hint="eastAsia"/>
          <w:sz w:val="28"/>
          <w:szCs w:val="28"/>
        </w:rPr>
        <w:lastRenderedPageBreak/>
        <w:t>信息与提交的各项作品也应保证完全一致。</w:t>
      </w:r>
    </w:p>
    <w:p w:rsidR="003B7CA4" w:rsidRPr="000F07C2" w:rsidRDefault="00064EC6"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六、奖项设置</w:t>
      </w:r>
    </w:p>
    <w:p w:rsidR="00064EC6" w:rsidRPr="000F07C2" w:rsidRDefault="00064EC6" w:rsidP="00064EC6">
      <w:pPr>
        <w:spacing w:line="560" w:lineRule="exact"/>
        <w:ind w:firstLineChars="200" w:firstLine="560"/>
        <w:rPr>
          <w:rFonts w:ascii="仿宋_GB2312" w:eastAsia="仿宋_GB2312"/>
          <w:sz w:val="28"/>
          <w:szCs w:val="28"/>
        </w:rPr>
      </w:pPr>
      <w:r w:rsidRPr="000F07C2">
        <w:rPr>
          <w:rFonts w:ascii="仿宋_GB2312" w:eastAsia="仿宋_GB2312" w:hint="eastAsia"/>
          <w:sz w:val="28"/>
          <w:szCs w:val="28"/>
        </w:rPr>
        <w:t>领导小组成员本着“公正、求真、务实”的原则</w:t>
      </w:r>
      <w:proofErr w:type="gramStart"/>
      <w:r w:rsidRPr="000F07C2">
        <w:rPr>
          <w:rFonts w:ascii="仿宋_GB2312" w:eastAsia="仿宋_GB2312" w:hint="eastAsia"/>
          <w:sz w:val="28"/>
          <w:szCs w:val="28"/>
        </w:rPr>
        <w:t>对微课作品</w:t>
      </w:r>
      <w:proofErr w:type="gramEnd"/>
      <w:r w:rsidRPr="000F07C2">
        <w:rPr>
          <w:rFonts w:ascii="仿宋_GB2312" w:eastAsia="仿宋_GB2312" w:hint="eastAsia"/>
          <w:sz w:val="28"/>
          <w:szCs w:val="28"/>
        </w:rPr>
        <w:t>进行评分，各专业教研室主任根据</w:t>
      </w:r>
      <w:r w:rsidR="00B007E4">
        <w:rPr>
          <w:rFonts w:ascii="仿宋_GB2312" w:eastAsia="仿宋_GB2312" w:hint="eastAsia"/>
          <w:sz w:val="28"/>
          <w:szCs w:val="28"/>
        </w:rPr>
        <w:t>《</w:t>
      </w:r>
      <w:r w:rsidR="00B007E4" w:rsidRPr="000F07C2">
        <w:rPr>
          <w:rFonts w:ascii="仿宋_GB2312" w:eastAsia="仿宋_GB2312" w:hAnsi="Calibri" w:hint="eastAsia"/>
          <w:sz w:val="28"/>
          <w:szCs w:val="28"/>
        </w:rPr>
        <w:t>微课教学比赛赛项评分参考指标</w:t>
      </w:r>
      <w:r w:rsidR="00B007E4">
        <w:rPr>
          <w:rFonts w:ascii="仿宋_GB2312" w:eastAsia="仿宋_GB2312" w:hint="eastAsia"/>
          <w:sz w:val="28"/>
          <w:szCs w:val="28"/>
        </w:rPr>
        <w:t>》进行评分</w:t>
      </w:r>
      <w:r w:rsidRPr="000F07C2">
        <w:rPr>
          <w:rFonts w:ascii="仿宋_GB2312" w:eastAsia="仿宋_GB2312" w:hint="eastAsia"/>
          <w:sz w:val="28"/>
          <w:szCs w:val="28"/>
        </w:rPr>
        <w:t>，成绩</w:t>
      </w:r>
      <w:proofErr w:type="gramStart"/>
      <w:r w:rsidRPr="000F07C2">
        <w:rPr>
          <w:rFonts w:ascii="仿宋_GB2312" w:eastAsia="仿宋_GB2312" w:hint="eastAsia"/>
          <w:sz w:val="28"/>
          <w:szCs w:val="28"/>
        </w:rPr>
        <w:t>表交系</w:t>
      </w:r>
      <w:proofErr w:type="gramEnd"/>
      <w:r w:rsidRPr="000F07C2">
        <w:rPr>
          <w:rFonts w:ascii="仿宋_GB2312" w:eastAsia="仿宋_GB2312" w:hint="eastAsia"/>
          <w:sz w:val="28"/>
          <w:szCs w:val="28"/>
        </w:rPr>
        <w:t>部教务。教务将对各专业教研室参赛情况进行通报，对教师比赛成绩按比例进行奖励。</w:t>
      </w:r>
    </w:p>
    <w:p w:rsidR="00F42A3C" w:rsidRPr="000F07C2" w:rsidRDefault="00F42A3C" w:rsidP="00F42A3C">
      <w:pPr>
        <w:spacing w:line="540" w:lineRule="exact"/>
        <w:ind w:firstLineChars="200" w:firstLine="640"/>
        <w:rPr>
          <w:rFonts w:ascii="仿宋_GB2312" w:eastAsia="仿宋_GB2312"/>
          <w:sz w:val="32"/>
          <w:szCs w:val="32"/>
        </w:rPr>
      </w:pPr>
    </w:p>
    <w:p w:rsidR="00B007E4" w:rsidRDefault="00F42A3C"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附：</w:t>
      </w:r>
    </w:p>
    <w:p w:rsidR="00F42A3C" w:rsidRPr="000F07C2" w:rsidRDefault="00F42A3C"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1.</w:t>
      </w:r>
      <w:proofErr w:type="gramStart"/>
      <w:r w:rsidRPr="000F07C2">
        <w:rPr>
          <w:rFonts w:ascii="仿宋_GB2312" w:eastAsia="仿宋_GB2312" w:hAnsi="Calibri" w:hint="eastAsia"/>
          <w:sz w:val="28"/>
          <w:szCs w:val="28"/>
        </w:rPr>
        <w:t>微课教学</w:t>
      </w:r>
      <w:proofErr w:type="gramEnd"/>
      <w:r w:rsidRPr="000F07C2">
        <w:rPr>
          <w:rFonts w:ascii="仿宋_GB2312" w:eastAsia="仿宋_GB2312" w:hAnsi="Calibri" w:hint="eastAsia"/>
          <w:sz w:val="28"/>
          <w:szCs w:val="28"/>
        </w:rPr>
        <w:t>比赛报名表</w:t>
      </w:r>
    </w:p>
    <w:p w:rsidR="00F42A3C" w:rsidRPr="000F07C2" w:rsidRDefault="00F42A3C"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2.</w:t>
      </w:r>
      <w:proofErr w:type="gramStart"/>
      <w:r w:rsidRPr="000F07C2">
        <w:rPr>
          <w:rFonts w:ascii="仿宋_GB2312" w:eastAsia="仿宋_GB2312" w:hAnsi="Calibri" w:hint="eastAsia"/>
          <w:sz w:val="28"/>
          <w:szCs w:val="28"/>
        </w:rPr>
        <w:t>微课教学</w:t>
      </w:r>
      <w:proofErr w:type="gramEnd"/>
      <w:r w:rsidRPr="000F07C2">
        <w:rPr>
          <w:rFonts w:ascii="仿宋_GB2312" w:eastAsia="仿宋_GB2312" w:hAnsi="Calibri" w:hint="eastAsia"/>
          <w:sz w:val="28"/>
          <w:szCs w:val="28"/>
        </w:rPr>
        <w:t>比赛推荐汇总表</w:t>
      </w:r>
    </w:p>
    <w:p w:rsidR="00F42A3C" w:rsidRPr="000F07C2" w:rsidRDefault="00F42A3C" w:rsidP="008B5172">
      <w:pPr>
        <w:spacing w:line="540" w:lineRule="exact"/>
        <w:ind w:firstLineChars="200" w:firstLine="560"/>
        <w:rPr>
          <w:rFonts w:ascii="仿宋_GB2312" w:eastAsia="仿宋_GB2312" w:hAnsi="Calibri"/>
          <w:sz w:val="28"/>
          <w:szCs w:val="28"/>
        </w:rPr>
      </w:pPr>
      <w:r w:rsidRPr="000F07C2">
        <w:rPr>
          <w:rFonts w:ascii="仿宋_GB2312" w:eastAsia="仿宋_GB2312" w:hAnsi="Calibri" w:hint="eastAsia"/>
          <w:sz w:val="28"/>
          <w:szCs w:val="28"/>
        </w:rPr>
        <w:t>3.</w:t>
      </w:r>
      <w:proofErr w:type="gramStart"/>
      <w:r w:rsidRPr="000F07C2">
        <w:rPr>
          <w:rFonts w:ascii="仿宋_GB2312" w:eastAsia="仿宋_GB2312" w:hAnsi="Calibri" w:hint="eastAsia"/>
          <w:sz w:val="28"/>
          <w:szCs w:val="28"/>
        </w:rPr>
        <w:t>微课教学</w:t>
      </w:r>
      <w:proofErr w:type="gramEnd"/>
      <w:r w:rsidRPr="000F07C2">
        <w:rPr>
          <w:rFonts w:ascii="仿宋_GB2312" w:eastAsia="仿宋_GB2312" w:hAnsi="Calibri" w:hint="eastAsia"/>
          <w:sz w:val="28"/>
          <w:szCs w:val="28"/>
        </w:rPr>
        <w:t>比赛赛项评分参考指标</w:t>
      </w:r>
    </w:p>
    <w:p w:rsidR="00F42A3C" w:rsidRDefault="00F42A3C" w:rsidP="00F42A3C">
      <w:pPr>
        <w:spacing w:line="540" w:lineRule="exact"/>
        <w:ind w:leftChars="650" w:left="1525" w:hangingChars="50" w:hanging="160"/>
        <w:rPr>
          <w:rFonts w:eastAsia="仿宋_GB2312"/>
          <w:sz w:val="32"/>
          <w:szCs w:val="32"/>
        </w:rPr>
      </w:pPr>
    </w:p>
    <w:p w:rsidR="00F42A3C" w:rsidRDefault="00F42A3C" w:rsidP="00F42A3C">
      <w:pPr>
        <w:spacing w:line="540" w:lineRule="exact"/>
        <w:ind w:leftChars="650" w:left="1525" w:hangingChars="50" w:hanging="160"/>
        <w:rPr>
          <w:rFonts w:eastAsia="仿宋_GB2312"/>
          <w:sz w:val="32"/>
          <w:szCs w:val="32"/>
        </w:rPr>
      </w:pPr>
    </w:p>
    <w:p w:rsidR="00F42A3C" w:rsidRDefault="00F42A3C" w:rsidP="00F42A3C">
      <w:pPr>
        <w:spacing w:line="540" w:lineRule="exact"/>
        <w:ind w:leftChars="650" w:left="1525" w:hangingChars="50" w:hanging="160"/>
        <w:rPr>
          <w:rFonts w:eastAsia="仿宋_GB2312"/>
          <w:sz w:val="32"/>
          <w:szCs w:val="32"/>
        </w:rPr>
      </w:pPr>
    </w:p>
    <w:p w:rsidR="00F42A3C" w:rsidRDefault="00F42A3C" w:rsidP="00F42A3C">
      <w:pPr>
        <w:spacing w:line="540" w:lineRule="exact"/>
        <w:ind w:leftChars="650" w:left="1525" w:hangingChars="50" w:hanging="160"/>
        <w:rPr>
          <w:rFonts w:eastAsia="仿宋_GB2312"/>
          <w:sz w:val="32"/>
          <w:szCs w:val="32"/>
        </w:rPr>
      </w:pPr>
    </w:p>
    <w:p w:rsidR="00F42A3C" w:rsidRDefault="00F42A3C" w:rsidP="00F42A3C">
      <w:pPr>
        <w:spacing w:line="540" w:lineRule="exact"/>
        <w:ind w:leftChars="650" w:left="1525" w:hangingChars="50" w:hanging="160"/>
        <w:rPr>
          <w:rFonts w:eastAsia="仿宋_GB2312"/>
          <w:sz w:val="32"/>
          <w:szCs w:val="32"/>
        </w:rPr>
      </w:pPr>
    </w:p>
    <w:p w:rsidR="00F42A3C" w:rsidRDefault="00F42A3C" w:rsidP="00F42A3C">
      <w:pPr>
        <w:spacing w:line="540" w:lineRule="exact"/>
        <w:ind w:leftChars="650" w:left="1525" w:hangingChars="50" w:hanging="160"/>
        <w:rPr>
          <w:rFonts w:eastAsia="仿宋_GB2312"/>
          <w:sz w:val="32"/>
          <w:szCs w:val="32"/>
        </w:rPr>
      </w:pPr>
    </w:p>
    <w:p w:rsidR="00F42A3C" w:rsidRDefault="00F42A3C" w:rsidP="00F42A3C">
      <w:pPr>
        <w:spacing w:line="540" w:lineRule="exact"/>
        <w:ind w:leftChars="650" w:left="1525" w:hangingChars="50" w:hanging="160"/>
        <w:rPr>
          <w:rFonts w:eastAsia="仿宋_GB2312"/>
          <w:sz w:val="32"/>
          <w:szCs w:val="32"/>
        </w:rPr>
      </w:pPr>
    </w:p>
    <w:p w:rsidR="00FC5B88" w:rsidRDefault="00FC5B88">
      <w:pPr>
        <w:widowControl/>
        <w:jc w:val="left"/>
        <w:rPr>
          <w:rFonts w:eastAsia="仿宋_GB2312"/>
          <w:sz w:val="32"/>
          <w:szCs w:val="32"/>
        </w:rPr>
      </w:pPr>
      <w:r>
        <w:rPr>
          <w:rFonts w:eastAsia="仿宋_GB2312"/>
          <w:sz w:val="32"/>
          <w:szCs w:val="32"/>
        </w:rPr>
        <w:br w:type="page"/>
      </w:r>
    </w:p>
    <w:p w:rsidR="00F42A3C" w:rsidRPr="00C154A6" w:rsidRDefault="00F42A3C" w:rsidP="00F42A3C">
      <w:pPr>
        <w:widowControl/>
        <w:spacing w:line="240" w:lineRule="atLeast"/>
        <w:rPr>
          <w:rFonts w:eastAsia="黑体"/>
          <w:kern w:val="0"/>
          <w:sz w:val="28"/>
          <w:szCs w:val="28"/>
        </w:rPr>
      </w:pPr>
      <w:r w:rsidRPr="00C154A6">
        <w:rPr>
          <w:rFonts w:eastAsia="黑体"/>
          <w:kern w:val="0"/>
          <w:sz w:val="28"/>
          <w:szCs w:val="28"/>
        </w:rPr>
        <w:lastRenderedPageBreak/>
        <w:t>附</w:t>
      </w:r>
      <w:r>
        <w:rPr>
          <w:rFonts w:eastAsia="黑体" w:hint="eastAsia"/>
          <w:kern w:val="0"/>
          <w:sz w:val="28"/>
          <w:szCs w:val="28"/>
        </w:rPr>
        <w:t>1</w:t>
      </w:r>
      <w:r w:rsidRPr="00C154A6">
        <w:rPr>
          <w:rFonts w:eastAsia="黑体"/>
          <w:kern w:val="0"/>
          <w:sz w:val="28"/>
          <w:szCs w:val="28"/>
        </w:rPr>
        <w:t>：</w:t>
      </w:r>
    </w:p>
    <w:p w:rsidR="00F42A3C" w:rsidRPr="00C154A6" w:rsidRDefault="00F42A3C" w:rsidP="00F42A3C">
      <w:pPr>
        <w:adjustRightInd w:val="0"/>
        <w:snapToGrid w:val="0"/>
        <w:spacing w:line="600" w:lineRule="exact"/>
        <w:jc w:val="center"/>
        <w:rPr>
          <w:rFonts w:eastAsia="仿宋_GB2312"/>
          <w:kern w:val="0"/>
          <w:sz w:val="28"/>
          <w:szCs w:val="28"/>
        </w:rPr>
      </w:pPr>
      <w:proofErr w:type="gramStart"/>
      <w:r w:rsidRPr="00C154A6">
        <w:rPr>
          <w:rFonts w:eastAsia="华文中宋"/>
          <w:sz w:val="36"/>
          <w:szCs w:val="36"/>
        </w:rPr>
        <w:t>201</w:t>
      </w:r>
      <w:r>
        <w:rPr>
          <w:rFonts w:eastAsia="华文中宋" w:hint="eastAsia"/>
          <w:sz w:val="36"/>
          <w:szCs w:val="36"/>
        </w:rPr>
        <w:t>8</w:t>
      </w:r>
      <w:r w:rsidRPr="00C154A6">
        <w:rPr>
          <w:rFonts w:eastAsia="华文中宋"/>
          <w:sz w:val="36"/>
          <w:szCs w:val="36"/>
        </w:rPr>
        <w:t>年微课教学</w:t>
      </w:r>
      <w:proofErr w:type="gramEnd"/>
      <w:r w:rsidRPr="00C154A6">
        <w:rPr>
          <w:rFonts w:eastAsia="华文中宋"/>
          <w:sz w:val="36"/>
          <w:szCs w:val="36"/>
        </w:rPr>
        <w:t>比赛报名表</w:t>
      </w:r>
    </w:p>
    <w:p w:rsidR="00F42A3C" w:rsidRPr="00C154A6" w:rsidRDefault="00F42A3C" w:rsidP="00F42A3C">
      <w:pPr>
        <w:autoSpaceDE w:val="0"/>
        <w:autoSpaceDN w:val="0"/>
        <w:adjustRightInd w:val="0"/>
        <w:spacing w:line="500" w:lineRule="exact"/>
        <w:jc w:val="left"/>
        <w:rPr>
          <w:rFonts w:eastAsia="仿宋_GB2312"/>
          <w:sz w:val="28"/>
          <w:szCs w:val="28"/>
          <w:u w:val="single"/>
        </w:rPr>
      </w:pPr>
      <w:r>
        <w:rPr>
          <w:rFonts w:eastAsia="仿宋_GB2312" w:hint="eastAsia"/>
          <w:kern w:val="0"/>
          <w:sz w:val="28"/>
          <w:szCs w:val="28"/>
        </w:rPr>
        <w:t>系部</w:t>
      </w:r>
      <w:r w:rsidRPr="00C154A6">
        <w:rPr>
          <w:rFonts w:eastAsia="仿宋_GB2312"/>
          <w:kern w:val="0"/>
          <w:sz w:val="28"/>
          <w:szCs w:val="28"/>
        </w:rPr>
        <w:t>：</w:t>
      </w:r>
      <w:r>
        <w:rPr>
          <w:rFonts w:eastAsia="仿宋_GB2312" w:hint="eastAsia"/>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812"/>
        <w:gridCol w:w="463"/>
        <w:gridCol w:w="665"/>
        <w:gridCol w:w="147"/>
        <w:gridCol w:w="709"/>
        <w:gridCol w:w="142"/>
        <w:gridCol w:w="277"/>
        <w:gridCol w:w="573"/>
        <w:gridCol w:w="426"/>
        <w:gridCol w:w="1134"/>
        <w:gridCol w:w="283"/>
        <w:gridCol w:w="709"/>
        <w:gridCol w:w="1459"/>
      </w:tblGrid>
      <w:tr w:rsidR="00F42A3C" w:rsidRPr="00C154A6" w:rsidTr="008876F8">
        <w:trPr>
          <w:cantSplit/>
          <w:trHeight w:val="606"/>
          <w:jc w:val="center"/>
        </w:trPr>
        <w:tc>
          <w:tcPr>
            <w:tcW w:w="131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jc w:val="center"/>
              <w:rPr>
                <w:rFonts w:eastAsia="仿宋_GB2312"/>
                <w:sz w:val="24"/>
              </w:rPr>
            </w:pPr>
            <w:r w:rsidRPr="00C154A6">
              <w:rPr>
                <w:rFonts w:eastAsia="仿宋_GB2312"/>
                <w:sz w:val="24"/>
              </w:rPr>
              <w:t>主讲人</w:t>
            </w:r>
          </w:p>
          <w:p w:rsidR="00F42A3C" w:rsidRPr="00C154A6" w:rsidRDefault="00F42A3C" w:rsidP="008876F8">
            <w:pPr>
              <w:spacing w:line="300" w:lineRule="exact"/>
              <w:jc w:val="center"/>
              <w:rPr>
                <w:rFonts w:eastAsia="仿宋_GB2312"/>
                <w:sz w:val="24"/>
              </w:rPr>
            </w:pPr>
            <w:r w:rsidRPr="00C154A6">
              <w:rPr>
                <w:rFonts w:eastAsia="仿宋_GB2312"/>
                <w:sz w:val="24"/>
              </w:rPr>
              <w:t>姓名</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spacing w:before="340" w:after="330" w:line="300" w:lineRule="exact"/>
              <w:jc w:val="center"/>
              <w:rPr>
                <w:rFonts w:eastAsia="仿宋_GB2312"/>
                <w:sz w:val="2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jc w:val="center"/>
              <w:rPr>
                <w:rFonts w:eastAsia="仿宋_GB2312"/>
                <w:sz w:val="24"/>
              </w:rPr>
            </w:pPr>
            <w:r w:rsidRPr="00C154A6">
              <w:rPr>
                <w:rFonts w:eastAsia="仿宋_GB2312"/>
                <w:sz w:val="24"/>
              </w:rPr>
              <w:t>性别</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spacing w:before="340" w:after="330" w:line="300" w:lineRule="exact"/>
              <w:jc w:val="center"/>
              <w:rPr>
                <w:rFonts w:eastAsia="仿宋_GB2312"/>
                <w:sz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rPr>
                <w:rFonts w:eastAsia="仿宋_GB2312"/>
                <w:sz w:val="24"/>
              </w:rPr>
            </w:pPr>
            <w:r w:rsidRPr="00C154A6">
              <w:rPr>
                <w:rFonts w:eastAsia="仿宋_GB2312"/>
                <w:sz w:val="24"/>
              </w:rPr>
              <w:t>出生年月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spacing w:before="260" w:after="260" w:line="300" w:lineRule="exact"/>
              <w:jc w:val="left"/>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jc w:val="left"/>
              <w:rPr>
                <w:rFonts w:eastAsia="仿宋_GB2312"/>
                <w:sz w:val="24"/>
              </w:rPr>
            </w:pPr>
            <w:r w:rsidRPr="00C154A6">
              <w:rPr>
                <w:rFonts w:eastAsia="仿宋_GB2312"/>
                <w:sz w:val="24"/>
              </w:rPr>
              <w:t>职称</w:t>
            </w:r>
          </w:p>
        </w:tc>
        <w:tc>
          <w:tcPr>
            <w:tcW w:w="145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jc w:val="left"/>
              <w:rPr>
                <w:rFonts w:eastAsia="仿宋_GB2312"/>
                <w:sz w:val="24"/>
              </w:rPr>
            </w:pPr>
          </w:p>
        </w:tc>
      </w:tr>
      <w:tr w:rsidR="00F42A3C" w:rsidRPr="00C154A6" w:rsidTr="008876F8">
        <w:trPr>
          <w:cantSplit/>
          <w:trHeight w:val="705"/>
          <w:jc w:val="center"/>
        </w:trPr>
        <w:tc>
          <w:tcPr>
            <w:tcW w:w="131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jc w:val="center"/>
              <w:rPr>
                <w:rFonts w:eastAsia="仿宋_GB2312"/>
                <w:sz w:val="24"/>
              </w:rPr>
            </w:pPr>
            <w:r w:rsidRPr="00C154A6">
              <w:rPr>
                <w:rFonts w:eastAsia="仿宋_GB2312"/>
                <w:sz w:val="24"/>
              </w:rPr>
              <w:t>所在部门及职务</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spacing w:before="340" w:after="330" w:line="300" w:lineRule="exact"/>
              <w:jc w:val="center"/>
              <w:rPr>
                <w:rFonts w:eastAsia="仿宋_GB2312"/>
                <w:sz w:val="2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jc w:val="center"/>
              <w:rPr>
                <w:rFonts w:eastAsia="仿宋_GB2312"/>
                <w:sz w:val="24"/>
              </w:rPr>
            </w:pPr>
            <w:r w:rsidRPr="00C154A6">
              <w:rPr>
                <w:rFonts w:eastAsia="仿宋_GB2312"/>
                <w:sz w:val="24"/>
              </w:rPr>
              <w:t>办公电话</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spacing w:before="340" w:after="330" w:line="300" w:lineRule="exact"/>
              <w:jc w:val="center"/>
              <w:rPr>
                <w:rFonts w:eastAsia="仿宋_GB2312"/>
                <w:sz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jc w:val="left"/>
              <w:rPr>
                <w:rFonts w:eastAsia="仿宋_GB2312"/>
                <w:sz w:val="24"/>
              </w:rPr>
            </w:pPr>
            <w:r w:rsidRPr="00C154A6">
              <w:rPr>
                <w:rFonts w:eastAsia="仿宋_GB2312"/>
                <w:sz w:val="24"/>
              </w:rPr>
              <w:t>手机号码</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jc w:val="left"/>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jc w:val="left"/>
              <w:rPr>
                <w:rFonts w:eastAsia="仿宋_GB2312"/>
                <w:sz w:val="24"/>
              </w:rPr>
            </w:pPr>
            <w:r w:rsidRPr="00C154A6">
              <w:rPr>
                <w:rFonts w:eastAsia="仿宋_GB2312"/>
                <w:sz w:val="24"/>
              </w:rPr>
              <w:t>电子邮箱</w:t>
            </w:r>
          </w:p>
        </w:tc>
        <w:tc>
          <w:tcPr>
            <w:tcW w:w="145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jc w:val="left"/>
              <w:rPr>
                <w:rFonts w:eastAsia="仿宋_GB2312"/>
                <w:sz w:val="24"/>
              </w:rPr>
            </w:pPr>
          </w:p>
        </w:tc>
      </w:tr>
      <w:tr w:rsidR="00F42A3C" w:rsidRPr="00C154A6" w:rsidTr="008876F8">
        <w:trPr>
          <w:cantSplit/>
          <w:trHeight w:val="674"/>
          <w:jc w:val="center"/>
        </w:trPr>
        <w:tc>
          <w:tcPr>
            <w:tcW w:w="131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jc w:val="center"/>
              <w:rPr>
                <w:rFonts w:eastAsia="仿宋_GB2312"/>
                <w:sz w:val="24"/>
              </w:rPr>
            </w:pPr>
            <w:r w:rsidRPr="00C154A6">
              <w:rPr>
                <w:rFonts w:eastAsia="仿宋_GB2312"/>
                <w:sz w:val="24"/>
              </w:rPr>
              <w:t>课程名称</w:t>
            </w:r>
          </w:p>
        </w:tc>
        <w:tc>
          <w:tcPr>
            <w:tcW w:w="1940" w:type="dxa"/>
            <w:gridSpan w:val="3"/>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spacing w:line="300" w:lineRule="exact"/>
              <w:jc w:val="center"/>
              <w:rPr>
                <w:rFonts w:eastAsia="仿宋_GB2312"/>
                <w:sz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jc w:val="center"/>
              <w:rPr>
                <w:rFonts w:eastAsia="仿宋_GB2312"/>
                <w:sz w:val="24"/>
              </w:rPr>
            </w:pPr>
            <w:r w:rsidRPr="00C154A6">
              <w:rPr>
                <w:rFonts w:eastAsia="仿宋_GB2312"/>
                <w:sz w:val="24"/>
              </w:rPr>
              <w:t>参赛内容</w:t>
            </w:r>
          </w:p>
        </w:tc>
        <w:tc>
          <w:tcPr>
            <w:tcW w:w="4584" w:type="dxa"/>
            <w:gridSpan w:val="6"/>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spacing w:line="300" w:lineRule="exact"/>
              <w:jc w:val="center"/>
              <w:rPr>
                <w:rFonts w:eastAsia="仿宋_GB2312"/>
                <w:sz w:val="24"/>
              </w:rPr>
            </w:pPr>
          </w:p>
        </w:tc>
      </w:tr>
      <w:tr w:rsidR="00F42A3C" w:rsidRPr="00C154A6" w:rsidTr="008876F8">
        <w:trPr>
          <w:cantSplit/>
          <w:trHeight w:val="454"/>
          <w:jc w:val="center"/>
        </w:trPr>
        <w:tc>
          <w:tcPr>
            <w:tcW w:w="131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jc w:val="center"/>
              <w:rPr>
                <w:rFonts w:eastAsia="仿宋_GB2312"/>
                <w:sz w:val="24"/>
              </w:rPr>
            </w:pPr>
            <w:r w:rsidRPr="00C154A6">
              <w:rPr>
                <w:rFonts w:eastAsia="仿宋_GB2312"/>
                <w:sz w:val="24"/>
              </w:rPr>
              <w:t>比赛组别</w:t>
            </w:r>
          </w:p>
        </w:tc>
        <w:tc>
          <w:tcPr>
            <w:tcW w:w="7799" w:type="dxa"/>
            <w:gridSpan w:val="13"/>
            <w:tcBorders>
              <w:top w:val="single" w:sz="4" w:space="0" w:color="auto"/>
              <w:left w:val="single" w:sz="4" w:space="0" w:color="auto"/>
              <w:bottom w:val="single" w:sz="4" w:space="0" w:color="auto"/>
              <w:right w:val="single" w:sz="4" w:space="0" w:color="auto"/>
            </w:tcBorders>
            <w:vAlign w:val="center"/>
          </w:tcPr>
          <w:p w:rsidR="00F42A3C" w:rsidRPr="00C154A6" w:rsidRDefault="00F42A3C" w:rsidP="00F42A3C">
            <w:pPr>
              <w:spacing w:line="300" w:lineRule="exact"/>
              <w:jc w:val="center"/>
              <w:rPr>
                <w:rFonts w:eastAsia="仿宋_GB2312"/>
                <w:sz w:val="24"/>
              </w:rPr>
            </w:pPr>
            <w:r w:rsidRPr="00C154A6">
              <w:rPr>
                <w:rFonts w:eastAsia="仿宋_GB2312"/>
                <w:sz w:val="24"/>
              </w:rPr>
              <w:t>高职高专组</w:t>
            </w:r>
          </w:p>
        </w:tc>
      </w:tr>
      <w:tr w:rsidR="00F42A3C" w:rsidRPr="00C154A6" w:rsidTr="008876F8">
        <w:trPr>
          <w:cantSplit/>
          <w:trHeight w:val="454"/>
          <w:jc w:val="center"/>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20" w:lineRule="exact"/>
              <w:jc w:val="center"/>
              <w:rPr>
                <w:rFonts w:eastAsia="仿宋_GB2312"/>
                <w:sz w:val="24"/>
              </w:rPr>
            </w:pPr>
            <w:r w:rsidRPr="00C154A6">
              <w:rPr>
                <w:rFonts w:eastAsia="仿宋_GB2312"/>
                <w:sz w:val="24"/>
              </w:rPr>
              <w:t>其他作者</w:t>
            </w:r>
            <w:r w:rsidRPr="00C154A6">
              <w:rPr>
                <w:rFonts w:eastAsia="仿宋_GB2312"/>
                <w:sz w:val="18"/>
                <w:szCs w:val="18"/>
              </w:rPr>
              <w:t>（</w:t>
            </w:r>
            <w:proofErr w:type="gramStart"/>
            <w:r w:rsidRPr="00C154A6">
              <w:rPr>
                <w:rFonts w:eastAsia="仿宋_GB2312"/>
                <w:sz w:val="18"/>
                <w:szCs w:val="18"/>
              </w:rPr>
              <w:t>限教学</w:t>
            </w:r>
            <w:proofErr w:type="gramEnd"/>
            <w:r w:rsidRPr="00C154A6">
              <w:rPr>
                <w:rFonts w:eastAsia="仿宋_GB2312"/>
                <w:sz w:val="18"/>
                <w:szCs w:val="18"/>
              </w:rPr>
              <w:t>团体报名填写）</w:t>
            </w:r>
          </w:p>
        </w:tc>
        <w:tc>
          <w:tcPr>
            <w:tcW w:w="812"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exact"/>
              <w:jc w:val="center"/>
              <w:rPr>
                <w:rFonts w:eastAsia="仿宋_GB2312"/>
                <w:sz w:val="24"/>
              </w:rPr>
            </w:pPr>
            <w:r w:rsidRPr="00C154A6">
              <w:rPr>
                <w:rFonts w:eastAsia="仿宋_GB2312"/>
                <w:sz w:val="24"/>
              </w:rPr>
              <w:t>排序</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exact"/>
              <w:jc w:val="center"/>
              <w:rPr>
                <w:rFonts w:eastAsia="仿宋_GB2312"/>
                <w:sz w:val="24"/>
              </w:rPr>
            </w:pPr>
            <w:r w:rsidRPr="00C154A6">
              <w:rPr>
                <w:rFonts w:eastAsia="仿宋_GB2312"/>
                <w:sz w:val="24"/>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exact"/>
              <w:jc w:val="center"/>
              <w:rPr>
                <w:rFonts w:eastAsia="仿宋_GB2312"/>
                <w:sz w:val="24"/>
              </w:rPr>
            </w:pPr>
            <w:r w:rsidRPr="00C154A6">
              <w:rPr>
                <w:rFonts w:eastAsia="仿宋_GB2312"/>
                <w:sz w:val="24"/>
              </w:rPr>
              <w:t>性别</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exact"/>
              <w:ind w:firstLineChars="2" w:firstLine="5"/>
              <w:jc w:val="center"/>
              <w:rPr>
                <w:rFonts w:eastAsia="仿宋_GB2312"/>
                <w:sz w:val="24"/>
              </w:rPr>
            </w:pPr>
            <w:r w:rsidRPr="00C154A6">
              <w:rPr>
                <w:rFonts w:eastAsia="仿宋_GB2312"/>
                <w:sz w:val="24"/>
              </w:rPr>
              <w:t>职称</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exact"/>
              <w:ind w:firstLineChars="2" w:firstLine="5"/>
              <w:jc w:val="center"/>
              <w:rPr>
                <w:rFonts w:eastAsia="仿宋_GB2312"/>
                <w:sz w:val="24"/>
              </w:rPr>
            </w:pPr>
            <w:r w:rsidRPr="00C154A6">
              <w:rPr>
                <w:rFonts w:eastAsia="仿宋_GB2312"/>
                <w:sz w:val="24"/>
              </w:rPr>
              <w:t>部门及职务</w:t>
            </w:r>
          </w:p>
        </w:tc>
        <w:tc>
          <w:tcPr>
            <w:tcW w:w="2451" w:type="dxa"/>
            <w:gridSpan w:val="3"/>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exact"/>
              <w:ind w:firstLineChars="2" w:firstLine="5"/>
              <w:jc w:val="center"/>
              <w:rPr>
                <w:rFonts w:eastAsia="仿宋_GB2312"/>
                <w:sz w:val="24"/>
              </w:rPr>
            </w:pPr>
            <w:r w:rsidRPr="00C154A6">
              <w:rPr>
                <w:rFonts w:eastAsia="仿宋_GB2312"/>
                <w:sz w:val="24"/>
              </w:rPr>
              <w:t>任教课程或工作内容</w:t>
            </w:r>
          </w:p>
        </w:tc>
      </w:tr>
      <w:tr w:rsidR="00F42A3C" w:rsidRPr="00C154A6" w:rsidTr="008876F8">
        <w:trPr>
          <w:cantSplit/>
          <w:trHeight w:val="454"/>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spacing w:before="340" w:after="330" w:line="578" w:lineRule="auto"/>
              <w:jc w:val="left"/>
              <w:rPr>
                <w:rFonts w:eastAsia="仿宋_GB2312"/>
                <w:sz w:val="24"/>
              </w:rPr>
            </w:pPr>
          </w:p>
        </w:tc>
        <w:tc>
          <w:tcPr>
            <w:tcW w:w="812"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exact"/>
              <w:jc w:val="center"/>
              <w:rPr>
                <w:rFonts w:eastAsia="仿宋_GB2312"/>
                <w:sz w:val="24"/>
              </w:rPr>
            </w:pPr>
            <w:r w:rsidRPr="00C154A6">
              <w:rPr>
                <w:rFonts w:eastAsia="仿宋_GB2312"/>
                <w:sz w:val="24"/>
              </w:rPr>
              <w:t>2</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adjustRightInd w:val="0"/>
              <w:snapToGrid w:val="0"/>
              <w:spacing w:before="340" w:after="330" w:line="300" w:lineRule="exact"/>
              <w:jc w:val="center"/>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adjustRightInd w:val="0"/>
              <w:snapToGrid w:val="0"/>
              <w:spacing w:before="340" w:after="330" w:line="300" w:lineRule="exact"/>
              <w:jc w:val="center"/>
              <w:rPr>
                <w:rFonts w:eastAsia="仿宋_GB2312"/>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adjustRightInd w:val="0"/>
              <w:snapToGrid w:val="0"/>
              <w:spacing w:before="340" w:after="330" w:line="300" w:lineRule="exact"/>
              <w:jc w:val="center"/>
              <w:rPr>
                <w:rFonts w:eastAsia="仿宋_GB2312"/>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adjustRightInd w:val="0"/>
              <w:snapToGrid w:val="0"/>
              <w:spacing w:before="340" w:after="330" w:line="300" w:lineRule="exact"/>
              <w:jc w:val="center"/>
              <w:rPr>
                <w:rFonts w:eastAsia="仿宋_GB2312"/>
                <w:sz w:val="24"/>
              </w:rPr>
            </w:pPr>
          </w:p>
        </w:tc>
        <w:tc>
          <w:tcPr>
            <w:tcW w:w="2451" w:type="dxa"/>
            <w:gridSpan w:val="3"/>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adjustRightInd w:val="0"/>
              <w:snapToGrid w:val="0"/>
              <w:spacing w:before="340" w:after="330" w:line="300" w:lineRule="exact"/>
              <w:jc w:val="center"/>
              <w:rPr>
                <w:rFonts w:eastAsia="仿宋_GB2312"/>
                <w:sz w:val="24"/>
              </w:rPr>
            </w:pPr>
          </w:p>
        </w:tc>
      </w:tr>
      <w:tr w:rsidR="00F42A3C" w:rsidRPr="00C154A6" w:rsidTr="008876F8">
        <w:trPr>
          <w:cantSplit/>
          <w:trHeight w:val="454"/>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spacing w:before="340" w:after="330" w:line="578" w:lineRule="auto"/>
              <w:jc w:val="left"/>
              <w:rPr>
                <w:rFonts w:eastAsia="仿宋_GB2312"/>
                <w:sz w:val="24"/>
              </w:rPr>
            </w:pPr>
          </w:p>
        </w:tc>
        <w:tc>
          <w:tcPr>
            <w:tcW w:w="812"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exact"/>
              <w:jc w:val="center"/>
              <w:rPr>
                <w:rFonts w:eastAsia="仿宋_GB2312"/>
                <w:sz w:val="24"/>
              </w:rPr>
            </w:pPr>
            <w:r w:rsidRPr="00C154A6">
              <w:rPr>
                <w:rFonts w:eastAsia="仿宋_GB2312"/>
                <w:sz w:val="24"/>
              </w:rPr>
              <w:t>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adjustRightInd w:val="0"/>
              <w:snapToGrid w:val="0"/>
              <w:spacing w:before="340" w:after="330" w:line="300" w:lineRule="exact"/>
              <w:jc w:val="center"/>
              <w:rPr>
                <w:rFonts w:eastAsia="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adjustRightInd w:val="0"/>
              <w:snapToGrid w:val="0"/>
              <w:spacing w:before="340" w:after="330" w:line="300" w:lineRule="exact"/>
              <w:jc w:val="center"/>
              <w:rPr>
                <w:rFonts w:eastAsia="仿宋_GB2312"/>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adjustRightInd w:val="0"/>
              <w:snapToGrid w:val="0"/>
              <w:spacing w:before="340" w:after="330" w:line="300" w:lineRule="exact"/>
              <w:jc w:val="center"/>
              <w:rPr>
                <w:rFonts w:eastAsia="仿宋_GB2312"/>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adjustRightInd w:val="0"/>
              <w:snapToGrid w:val="0"/>
              <w:spacing w:before="340" w:after="330" w:line="300" w:lineRule="exact"/>
              <w:jc w:val="center"/>
              <w:rPr>
                <w:rFonts w:eastAsia="仿宋_GB2312"/>
                <w:sz w:val="24"/>
              </w:rPr>
            </w:pPr>
          </w:p>
        </w:tc>
        <w:tc>
          <w:tcPr>
            <w:tcW w:w="2451" w:type="dxa"/>
            <w:gridSpan w:val="3"/>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adjustRightInd w:val="0"/>
              <w:snapToGrid w:val="0"/>
              <w:spacing w:before="340" w:after="330" w:line="300" w:lineRule="exact"/>
              <w:jc w:val="center"/>
              <w:rPr>
                <w:rFonts w:eastAsia="仿宋_GB2312"/>
                <w:sz w:val="24"/>
              </w:rPr>
            </w:pPr>
          </w:p>
        </w:tc>
      </w:tr>
      <w:tr w:rsidR="00F42A3C" w:rsidRPr="00C154A6" w:rsidTr="008876F8">
        <w:trPr>
          <w:trHeight w:val="2876"/>
          <w:jc w:val="center"/>
        </w:trPr>
        <w:tc>
          <w:tcPr>
            <w:tcW w:w="131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exact"/>
              <w:jc w:val="center"/>
              <w:rPr>
                <w:rFonts w:eastAsia="仿宋_GB2312"/>
                <w:sz w:val="24"/>
              </w:rPr>
            </w:pPr>
            <w:r w:rsidRPr="00C154A6">
              <w:rPr>
                <w:rFonts w:eastAsia="仿宋_GB2312"/>
                <w:sz w:val="24"/>
              </w:rPr>
              <w:t>创作说明</w:t>
            </w:r>
          </w:p>
        </w:tc>
        <w:tc>
          <w:tcPr>
            <w:tcW w:w="7799" w:type="dxa"/>
            <w:gridSpan w:val="13"/>
            <w:tcBorders>
              <w:top w:val="single" w:sz="4" w:space="0" w:color="auto"/>
              <w:left w:val="single" w:sz="4" w:space="0" w:color="auto"/>
              <w:bottom w:val="single" w:sz="4" w:space="0" w:color="auto"/>
              <w:right w:val="single" w:sz="4" w:space="0" w:color="auto"/>
            </w:tcBorders>
          </w:tcPr>
          <w:p w:rsidR="00F42A3C" w:rsidRPr="00C154A6" w:rsidRDefault="00F42A3C" w:rsidP="008876F8">
            <w:pPr>
              <w:spacing w:line="300" w:lineRule="exact"/>
              <w:rPr>
                <w:rFonts w:eastAsia="仿宋_GB2312"/>
                <w:sz w:val="18"/>
                <w:szCs w:val="18"/>
              </w:rPr>
            </w:pPr>
            <w:r w:rsidRPr="00C154A6">
              <w:rPr>
                <w:rFonts w:eastAsia="仿宋_GB2312"/>
                <w:sz w:val="18"/>
                <w:szCs w:val="18"/>
              </w:rPr>
              <w:t>（篇幅不够可以另附页）</w:t>
            </w:r>
          </w:p>
        </w:tc>
      </w:tr>
      <w:tr w:rsidR="00F42A3C" w:rsidRPr="00C154A6" w:rsidTr="008876F8">
        <w:trPr>
          <w:trHeight w:val="1554"/>
          <w:jc w:val="center"/>
        </w:trPr>
        <w:tc>
          <w:tcPr>
            <w:tcW w:w="131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jc w:val="center"/>
              <w:rPr>
                <w:rFonts w:eastAsia="仿宋_GB2312"/>
                <w:color w:val="000000"/>
                <w:sz w:val="24"/>
              </w:rPr>
            </w:pPr>
            <w:r w:rsidRPr="00C154A6">
              <w:rPr>
                <w:rFonts w:eastAsia="仿宋_GB2312"/>
                <w:color w:val="000000"/>
                <w:sz w:val="24"/>
              </w:rPr>
              <w:t>说</w:t>
            </w:r>
          </w:p>
          <w:p w:rsidR="00F42A3C" w:rsidRPr="00C154A6" w:rsidRDefault="00F42A3C" w:rsidP="008876F8">
            <w:pPr>
              <w:spacing w:line="300" w:lineRule="exact"/>
              <w:jc w:val="center"/>
              <w:rPr>
                <w:rFonts w:eastAsia="仿宋_GB2312"/>
                <w:color w:val="000000"/>
                <w:sz w:val="24"/>
              </w:rPr>
            </w:pPr>
            <w:r w:rsidRPr="00C154A6">
              <w:rPr>
                <w:rFonts w:eastAsia="仿宋_GB2312"/>
                <w:color w:val="000000"/>
                <w:sz w:val="24"/>
              </w:rPr>
              <w:t>明</w:t>
            </w:r>
          </w:p>
        </w:tc>
        <w:tc>
          <w:tcPr>
            <w:tcW w:w="7799" w:type="dxa"/>
            <w:gridSpan w:val="13"/>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jc w:val="left"/>
              <w:rPr>
                <w:rFonts w:eastAsia="仿宋_GB2312"/>
                <w:color w:val="000000"/>
                <w:sz w:val="18"/>
                <w:szCs w:val="18"/>
              </w:rPr>
            </w:pPr>
            <w:r w:rsidRPr="00C154A6">
              <w:rPr>
                <w:rFonts w:eastAsia="仿宋_GB2312"/>
                <w:color w:val="000000"/>
                <w:sz w:val="18"/>
                <w:szCs w:val="18"/>
              </w:rPr>
              <w:t>是否保证您所报送的作品无任何版权异议或纠纷</w:t>
            </w:r>
          </w:p>
          <w:p w:rsidR="00F42A3C" w:rsidRPr="00C154A6" w:rsidRDefault="00F42A3C" w:rsidP="008876F8">
            <w:pPr>
              <w:wordWrap w:val="0"/>
              <w:spacing w:line="300" w:lineRule="exact"/>
              <w:ind w:firstLineChars="200" w:firstLine="360"/>
              <w:jc w:val="right"/>
              <w:rPr>
                <w:rFonts w:eastAsia="仿宋_GB2312"/>
                <w:color w:val="000000"/>
                <w:sz w:val="18"/>
                <w:szCs w:val="18"/>
              </w:rPr>
            </w:pPr>
            <w:r w:rsidRPr="00C154A6">
              <w:rPr>
                <w:rFonts w:eastAsia="仿宋_GB2312"/>
                <w:sz w:val="18"/>
                <w:szCs w:val="18"/>
              </w:rPr>
              <w:t>(</w:t>
            </w:r>
            <w:r w:rsidRPr="00C154A6">
              <w:rPr>
                <w:rFonts w:eastAsia="仿宋_GB2312"/>
                <w:color w:val="000000"/>
                <w:sz w:val="18"/>
                <w:szCs w:val="18"/>
              </w:rPr>
              <w:t>是</w:t>
            </w:r>
            <w:r w:rsidRPr="00C154A6">
              <w:rPr>
                <w:rFonts w:eastAsia="仿宋_GB2312"/>
                <w:sz w:val="18"/>
                <w:szCs w:val="18"/>
              </w:rPr>
              <w:t>(</w:t>
            </w:r>
            <w:r w:rsidRPr="00C154A6">
              <w:rPr>
                <w:rFonts w:eastAsia="仿宋_GB2312"/>
                <w:color w:val="000000"/>
                <w:sz w:val="18"/>
                <w:szCs w:val="18"/>
              </w:rPr>
              <w:t>否签字：年月日</w:t>
            </w:r>
          </w:p>
          <w:p w:rsidR="00F42A3C" w:rsidRPr="00C154A6" w:rsidRDefault="00F42A3C" w:rsidP="008876F8">
            <w:pPr>
              <w:spacing w:line="300" w:lineRule="exact"/>
              <w:jc w:val="left"/>
              <w:rPr>
                <w:rFonts w:eastAsia="仿宋_GB2312"/>
                <w:color w:val="000000"/>
                <w:sz w:val="18"/>
                <w:szCs w:val="18"/>
              </w:rPr>
            </w:pPr>
            <w:r w:rsidRPr="00C154A6">
              <w:rPr>
                <w:rFonts w:eastAsia="仿宋_GB2312"/>
                <w:color w:val="000000"/>
                <w:sz w:val="18"/>
                <w:szCs w:val="18"/>
              </w:rPr>
              <w:t>是否同意</w:t>
            </w:r>
            <w:r w:rsidRPr="00C154A6">
              <w:rPr>
                <w:rFonts w:eastAsia="仿宋_GB2312"/>
                <w:color w:val="000000"/>
                <w:sz w:val="18"/>
                <w:szCs w:val="18"/>
              </w:rPr>
              <w:t>“</w:t>
            </w:r>
            <w:r w:rsidRPr="00C154A6">
              <w:rPr>
                <w:rFonts w:eastAsia="仿宋_GB2312"/>
                <w:color w:val="000000"/>
                <w:sz w:val="18"/>
                <w:szCs w:val="18"/>
              </w:rPr>
              <w:t>组委会</w:t>
            </w:r>
            <w:r w:rsidRPr="00C154A6">
              <w:rPr>
                <w:rFonts w:eastAsia="仿宋_GB2312"/>
                <w:color w:val="000000"/>
                <w:sz w:val="18"/>
                <w:szCs w:val="18"/>
              </w:rPr>
              <w:t>”</w:t>
            </w:r>
            <w:r w:rsidRPr="00C154A6">
              <w:rPr>
                <w:rFonts w:eastAsia="仿宋_GB2312"/>
                <w:color w:val="000000"/>
                <w:sz w:val="18"/>
                <w:szCs w:val="18"/>
              </w:rPr>
              <w:t>将作品制作成集锦共享或出版</w:t>
            </w:r>
          </w:p>
          <w:p w:rsidR="00F42A3C" w:rsidRPr="00C154A6" w:rsidRDefault="00F42A3C" w:rsidP="008876F8">
            <w:pPr>
              <w:wordWrap w:val="0"/>
              <w:spacing w:line="300" w:lineRule="exact"/>
              <w:ind w:firstLineChars="200" w:firstLine="360"/>
              <w:jc w:val="right"/>
              <w:rPr>
                <w:rFonts w:eastAsia="仿宋_GB2312"/>
                <w:color w:val="000000"/>
                <w:sz w:val="18"/>
                <w:szCs w:val="18"/>
              </w:rPr>
            </w:pPr>
            <w:r w:rsidRPr="00C154A6">
              <w:rPr>
                <w:rFonts w:eastAsia="仿宋_GB2312"/>
                <w:sz w:val="18"/>
                <w:szCs w:val="18"/>
              </w:rPr>
              <w:t>(</w:t>
            </w:r>
            <w:r w:rsidRPr="00C154A6">
              <w:rPr>
                <w:rFonts w:eastAsia="仿宋_GB2312"/>
                <w:color w:val="000000"/>
                <w:sz w:val="18"/>
                <w:szCs w:val="18"/>
              </w:rPr>
              <w:t>是</w:t>
            </w:r>
            <w:r w:rsidRPr="00C154A6">
              <w:rPr>
                <w:rFonts w:eastAsia="仿宋_GB2312"/>
                <w:sz w:val="18"/>
                <w:szCs w:val="18"/>
              </w:rPr>
              <w:t>(</w:t>
            </w:r>
            <w:r w:rsidRPr="00C154A6">
              <w:rPr>
                <w:rFonts w:eastAsia="仿宋_GB2312"/>
                <w:color w:val="000000"/>
                <w:sz w:val="18"/>
                <w:szCs w:val="18"/>
              </w:rPr>
              <w:t>否签字：年月日</w:t>
            </w:r>
          </w:p>
        </w:tc>
      </w:tr>
      <w:tr w:rsidR="00F42A3C" w:rsidRPr="00C154A6" w:rsidTr="008876F8">
        <w:trPr>
          <w:trHeight w:val="1703"/>
          <w:jc w:val="center"/>
        </w:trPr>
        <w:tc>
          <w:tcPr>
            <w:tcW w:w="131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spacing w:line="300" w:lineRule="exact"/>
              <w:jc w:val="center"/>
              <w:rPr>
                <w:rFonts w:eastAsia="仿宋_GB2312"/>
                <w:sz w:val="24"/>
              </w:rPr>
            </w:pPr>
            <w:r>
              <w:rPr>
                <w:rFonts w:eastAsia="仿宋_GB2312" w:hint="eastAsia"/>
                <w:sz w:val="24"/>
              </w:rPr>
              <w:t>系部</w:t>
            </w:r>
          </w:p>
          <w:p w:rsidR="00F42A3C" w:rsidRPr="00C154A6" w:rsidRDefault="00F42A3C" w:rsidP="008876F8">
            <w:pPr>
              <w:spacing w:line="300" w:lineRule="exact"/>
              <w:jc w:val="center"/>
              <w:rPr>
                <w:rFonts w:eastAsia="仿宋_GB2312"/>
                <w:sz w:val="24"/>
              </w:rPr>
            </w:pPr>
            <w:r w:rsidRPr="00C154A6">
              <w:rPr>
                <w:rFonts w:eastAsia="仿宋_GB2312"/>
                <w:sz w:val="24"/>
              </w:rPr>
              <w:t>推荐意见</w:t>
            </w:r>
          </w:p>
        </w:tc>
        <w:tc>
          <w:tcPr>
            <w:tcW w:w="7799" w:type="dxa"/>
            <w:gridSpan w:val="13"/>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spacing w:before="340" w:after="330" w:line="300" w:lineRule="exact"/>
              <w:rPr>
                <w:rFonts w:eastAsia="仿宋_GB2312"/>
                <w:sz w:val="24"/>
              </w:rPr>
            </w:pPr>
          </w:p>
          <w:p w:rsidR="00F42A3C" w:rsidRPr="00C154A6" w:rsidRDefault="00F42A3C" w:rsidP="008876F8">
            <w:pPr>
              <w:spacing w:line="300" w:lineRule="exact"/>
              <w:ind w:firstLineChars="1750" w:firstLine="4200"/>
              <w:jc w:val="center"/>
              <w:rPr>
                <w:rFonts w:eastAsia="仿宋_GB2312"/>
                <w:sz w:val="24"/>
              </w:rPr>
            </w:pPr>
            <w:r w:rsidRPr="00C154A6">
              <w:rPr>
                <w:rFonts w:eastAsia="仿宋_GB2312"/>
                <w:sz w:val="24"/>
              </w:rPr>
              <w:t>年月日</w:t>
            </w:r>
          </w:p>
          <w:p w:rsidR="00F42A3C" w:rsidRPr="00C154A6" w:rsidRDefault="00F42A3C" w:rsidP="008876F8">
            <w:pPr>
              <w:spacing w:line="300" w:lineRule="exact"/>
              <w:ind w:firstLineChars="1700" w:firstLine="4080"/>
              <w:jc w:val="center"/>
              <w:rPr>
                <w:rFonts w:eastAsia="仿宋_GB2312"/>
                <w:sz w:val="24"/>
              </w:rPr>
            </w:pPr>
            <w:r w:rsidRPr="00C154A6">
              <w:rPr>
                <w:rFonts w:eastAsia="仿宋_GB2312"/>
                <w:sz w:val="24"/>
              </w:rPr>
              <w:t>（加盖公章）</w:t>
            </w:r>
          </w:p>
        </w:tc>
      </w:tr>
    </w:tbl>
    <w:p w:rsidR="00F42A3C" w:rsidRPr="00C154A6" w:rsidRDefault="00F42A3C" w:rsidP="00F42A3C"/>
    <w:p w:rsidR="00F42A3C" w:rsidRPr="00C154A6" w:rsidRDefault="00F42A3C" w:rsidP="00F42A3C">
      <w:pPr>
        <w:widowControl/>
        <w:jc w:val="left"/>
        <w:rPr>
          <w:rFonts w:eastAsia="仿宋"/>
          <w:sz w:val="32"/>
          <w:szCs w:val="32"/>
        </w:rPr>
        <w:sectPr w:rsidR="00F42A3C" w:rsidRPr="00C154A6">
          <w:pgSz w:w="11906" w:h="16838"/>
          <w:pgMar w:top="1440" w:right="1800" w:bottom="1440" w:left="1800" w:header="851" w:footer="992" w:gutter="0"/>
          <w:cols w:space="720"/>
          <w:docGrid w:type="lines" w:linePitch="312"/>
        </w:sectPr>
      </w:pPr>
    </w:p>
    <w:p w:rsidR="00F42A3C" w:rsidRPr="00C154A6" w:rsidRDefault="00F42A3C" w:rsidP="00F42A3C">
      <w:pPr>
        <w:tabs>
          <w:tab w:val="left" w:pos="4320"/>
        </w:tabs>
        <w:rPr>
          <w:sz w:val="32"/>
          <w:szCs w:val="32"/>
        </w:rPr>
      </w:pPr>
      <w:r w:rsidRPr="00C154A6">
        <w:rPr>
          <w:sz w:val="32"/>
          <w:szCs w:val="32"/>
        </w:rPr>
        <w:lastRenderedPageBreak/>
        <w:t>附</w:t>
      </w:r>
      <w:r>
        <w:rPr>
          <w:rFonts w:hint="eastAsia"/>
          <w:sz w:val="32"/>
          <w:szCs w:val="32"/>
        </w:rPr>
        <w:t>2</w:t>
      </w:r>
      <w:r w:rsidRPr="00C154A6">
        <w:rPr>
          <w:sz w:val="32"/>
          <w:szCs w:val="32"/>
        </w:rPr>
        <w:t>：</w:t>
      </w:r>
    </w:p>
    <w:p w:rsidR="00F42A3C" w:rsidRPr="00C154A6" w:rsidRDefault="00F42A3C" w:rsidP="00F42A3C">
      <w:pPr>
        <w:autoSpaceDE w:val="0"/>
        <w:autoSpaceDN w:val="0"/>
        <w:adjustRightInd w:val="0"/>
        <w:jc w:val="center"/>
        <w:rPr>
          <w:rFonts w:eastAsia="方正小标宋简体"/>
          <w:b/>
          <w:color w:val="000000"/>
          <w:kern w:val="0"/>
          <w:sz w:val="32"/>
          <w:szCs w:val="32"/>
        </w:rPr>
      </w:pPr>
      <w:proofErr w:type="gramStart"/>
      <w:r w:rsidRPr="00C154A6">
        <w:rPr>
          <w:rFonts w:eastAsia="方正小标宋简体"/>
          <w:b/>
          <w:color w:val="000000"/>
          <w:kern w:val="0"/>
          <w:sz w:val="32"/>
          <w:szCs w:val="32"/>
        </w:rPr>
        <w:t>201</w:t>
      </w:r>
      <w:r>
        <w:rPr>
          <w:rFonts w:eastAsia="方正小标宋简体" w:hint="eastAsia"/>
          <w:b/>
          <w:color w:val="000000"/>
          <w:kern w:val="0"/>
          <w:sz w:val="32"/>
          <w:szCs w:val="32"/>
        </w:rPr>
        <w:t>8</w:t>
      </w:r>
      <w:r w:rsidRPr="00C154A6">
        <w:rPr>
          <w:rFonts w:eastAsia="方正小标宋简体"/>
          <w:b/>
          <w:color w:val="000000"/>
          <w:kern w:val="0"/>
          <w:sz w:val="32"/>
          <w:szCs w:val="32"/>
        </w:rPr>
        <w:t>年微课教学</w:t>
      </w:r>
      <w:proofErr w:type="gramEnd"/>
      <w:r w:rsidRPr="00C154A6">
        <w:rPr>
          <w:rFonts w:eastAsia="方正小标宋简体"/>
          <w:b/>
          <w:color w:val="000000"/>
          <w:kern w:val="0"/>
          <w:sz w:val="32"/>
          <w:szCs w:val="32"/>
        </w:rPr>
        <w:t>比赛推荐汇总表</w:t>
      </w:r>
    </w:p>
    <w:p w:rsidR="00F42A3C" w:rsidRPr="00C154A6" w:rsidRDefault="00F42A3C" w:rsidP="00F42A3C">
      <w:pPr>
        <w:jc w:val="center"/>
        <w:rPr>
          <w:sz w:val="24"/>
        </w:rPr>
      </w:pPr>
    </w:p>
    <w:p w:rsidR="00F42A3C" w:rsidRPr="00C154A6" w:rsidRDefault="00F42A3C" w:rsidP="00F42A3C">
      <w:pPr>
        <w:spacing w:line="300" w:lineRule="auto"/>
        <w:rPr>
          <w:sz w:val="24"/>
        </w:rPr>
      </w:pPr>
      <w:r w:rsidRPr="00C154A6">
        <w:rPr>
          <w:sz w:val="24"/>
        </w:rPr>
        <w:t>报送单位</w:t>
      </w:r>
      <w:r w:rsidRPr="00C154A6">
        <w:rPr>
          <w:sz w:val="24"/>
        </w:rPr>
        <w:t xml:space="preserve">:____________________   </w:t>
      </w:r>
      <w:r w:rsidRPr="00C154A6">
        <w:rPr>
          <w:sz w:val="24"/>
        </w:rPr>
        <w:t>联系人：</w:t>
      </w:r>
      <w:r w:rsidRPr="00C154A6">
        <w:rPr>
          <w:sz w:val="24"/>
        </w:rPr>
        <w:t xml:space="preserve">_______________   </w:t>
      </w:r>
      <w:r w:rsidRPr="00C154A6">
        <w:rPr>
          <w:sz w:val="24"/>
        </w:rPr>
        <w:t>电话：</w:t>
      </w:r>
      <w:r w:rsidRPr="00C154A6">
        <w:rPr>
          <w:sz w:val="24"/>
        </w:rPr>
        <w:t xml:space="preserve">_________________   </w:t>
      </w:r>
      <w:r w:rsidRPr="00C154A6">
        <w:rPr>
          <w:sz w:val="24"/>
        </w:rPr>
        <w:t>手机：</w:t>
      </w:r>
      <w:r w:rsidRPr="00C154A6">
        <w:rPr>
          <w:sz w:val="24"/>
        </w:rPr>
        <w:t>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1250"/>
        <w:gridCol w:w="1250"/>
        <w:gridCol w:w="1164"/>
        <w:gridCol w:w="1134"/>
        <w:gridCol w:w="1134"/>
        <w:gridCol w:w="3685"/>
        <w:gridCol w:w="1701"/>
        <w:gridCol w:w="1729"/>
      </w:tblGrid>
      <w:tr w:rsidR="00F42A3C" w:rsidRPr="00C154A6" w:rsidTr="008876F8">
        <w:trPr>
          <w:jc w:val="center"/>
        </w:trPr>
        <w:tc>
          <w:tcPr>
            <w:tcW w:w="842"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widowControl/>
              <w:jc w:val="left"/>
              <w:rPr>
                <w:b/>
                <w:bCs/>
                <w:sz w:val="18"/>
                <w:szCs w:val="18"/>
              </w:rPr>
            </w:pPr>
            <w:r w:rsidRPr="00C154A6">
              <w:rPr>
                <w:b/>
                <w:bCs/>
                <w:szCs w:val="21"/>
              </w:rPr>
              <w:t>序号</w:t>
            </w: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jc w:val="center"/>
              <w:rPr>
                <w:b/>
                <w:bCs/>
                <w:szCs w:val="21"/>
              </w:rPr>
            </w:pPr>
            <w:r w:rsidRPr="00C154A6">
              <w:rPr>
                <w:b/>
                <w:bCs/>
                <w:szCs w:val="21"/>
              </w:rPr>
              <w:t>比赛组别</w:t>
            </w: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jc w:val="center"/>
              <w:rPr>
                <w:b/>
                <w:bCs/>
                <w:szCs w:val="21"/>
              </w:rPr>
            </w:pPr>
            <w:proofErr w:type="gramStart"/>
            <w:r w:rsidRPr="00C154A6">
              <w:rPr>
                <w:b/>
                <w:bCs/>
                <w:szCs w:val="21"/>
              </w:rPr>
              <w:t>微课名称</w:t>
            </w:r>
            <w:proofErr w:type="gramEnd"/>
          </w:p>
        </w:tc>
        <w:tc>
          <w:tcPr>
            <w:tcW w:w="116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jc w:val="center"/>
              <w:rPr>
                <w:b/>
                <w:bCs/>
                <w:szCs w:val="21"/>
              </w:rPr>
            </w:pPr>
            <w:r w:rsidRPr="00C154A6">
              <w:rPr>
                <w:b/>
                <w:bCs/>
                <w:szCs w:val="21"/>
              </w:rPr>
              <w:t>学科门类</w:t>
            </w: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jc w:val="center"/>
              <w:rPr>
                <w:b/>
                <w:bCs/>
                <w:szCs w:val="21"/>
              </w:rPr>
            </w:pPr>
            <w:r w:rsidRPr="00C154A6">
              <w:rPr>
                <w:b/>
                <w:bCs/>
                <w:szCs w:val="21"/>
              </w:rPr>
              <w:t>专业类别</w:t>
            </w: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jc w:val="center"/>
              <w:rPr>
                <w:b/>
                <w:bCs/>
                <w:szCs w:val="21"/>
              </w:rPr>
            </w:pPr>
            <w:r w:rsidRPr="00C154A6">
              <w:rPr>
                <w:b/>
                <w:bCs/>
                <w:szCs w:val="21"/>
              </w:rPr>
              <w:t>时长</w:t>
            </w:r>
          </w:p>
        </w:tc>
        <w:tc>
          <w:tcPr>
            <w:tcW w:w="3685"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jc w:val="center"/>
              <w:rPr>
                <w:b/>
                <w:bCs/>
                <w:szCs w:val="21"/>
              </w:rPr>
            </w:pPr>
            <w:r w:rsidRPr="00C154A6">
              <w:rPr>
                <w:b/>
                <w:bCs/>
                <w:szCs w:val="21"/>
              </w:rPr>
              <w:t>团队成员（排序，第一人为主讲人）</w:t>
            </w:r>
          </w:p>
        </w:tc>
        <w:tc>
          <w:tcPr>
            <w:tcW w:w="1701"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jc w:val="center"/>
              <w:rPr>
                <w:b/>
                <w:bCs/>
                <w:szCs w:val="21"/>
              </w:rPr>
            </w:pPr>
            <w:r w:rsidRPr="00C154A6">
              <w:rPr>
                <w:b/>
                <w:bCs/>
                <w:szCs w:val="21"/>
              </w:rPr>
              <w:t>主讲人手机</w:t>
            </w:r>
          </w:p>
        </w:tc>
        <w:tc>
          <w:tcPr>
            <w:tcW w:w="172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jc w:val="center"/>
              <w:rPr>
                <w:b/>
                <w:bCs/>
                <w:szCs w:val="21"/>
              </w:rPr>
            </w:pPr>
            <w:r w:rsidRPr="00C154A6">
              <w:rPr>
                <w:b/>
                <w:bCs/>
                <w:szCs w:val="21"/>
              </w:rPr>
              <w:t>主讲人邮箱</w:t>
            </w:r>
          </w:p>
        </w:tc>
      </w:tr>
      <w:tr w:rsidR="00F42A3C" w:rsidRPr="00C154A6" w:rsidTr="008876F8">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widowControl/>
              <w:wordWrap w:val="0"/>
              <w:spacing w:line="360" w:lineRule="auto"/>
              <w:jc w:val="center"/>
              <w:rPr>
                <w:kern w:val="0"/>
                <w:szCs w:val="21"/>
              </w:rPr>
            </w:pPr>
            <w:r w:rsidRPr="00C154A6">
              <w:rPr>
                <w:kern w:val="0"/>
                <w:szCs w:val="21"/>
              </w:rPr>
              <w:t>1</w:t>
            </w: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6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r>
      <w:tr w:rsidR="00F42A3C" w:rsidRPr="00C154A6" w:rsidTr="008876F8">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widowControl/>
              <w:wordWrap w:val="0"/>
              <w:spacing w:line="360" w:lineRule="auto"/>
              <w:jc w:val="center"/>
              <w:rPr>
                <w:kern w:val="0"/>
                <w:szCs w:val="21"/>
              </w:rPr>
            </w:pPr>
            <w:r w:rsidRPr="00C154A6">
              <w:rPr>
                <w:kern w:val="0"/>
                <w:szCs w:val="21"/>
              </w:rPr>
              <w:t>2</w:t>
            </w: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6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r>
      <w:tr w:rsidR="00F42A3C" w:rsidRPr="00C154A6" w:rsidTr="008876F8">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widowControl/>
              <w:wordWrap w:val="0"/>
              <w:spacing w:line="360" w:lineRule="auto"/>
              <w:jc w:val="center"/>
              <w:rPr>
                <w:kern w:val="0"/>
                <w:szCs w:val="21"/>
              </w:rPr>
            </w:pPr>
            <w:r w:rsidRPr="00C154A6">
              <w:rPr>
                <w:kern w:val="0"/>
                <w:szCs w:val="21"/>
              </w:rPr>
              <w:t>3</w:t>
            </w: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6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r>
      <w:tr w:rsidR="00F42A3C" w:rsidRPr="00C154A6" w:rsidTr="008876F8">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widowControl/>
              <w:wordWrap w:val="0"/>
              <w:spacing w:line="360" w:lineRule="auto"/>
              <w:jc w:val="center"/>
              <w:rPr>
                <w:kern w:val="0"/>
                <w:szCs w:val="21"/>
              </w:rPr>
            </w:pPr>
            <w:r w:rsidRPr="00C154A6">
              <w:rPr>
                <w:kern w:val="0"/>
                <w:szCs w:val="21"/>
              </w:rPr>
              <w:t>4</w:t>
            </w: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6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r>
      <w:tr w:rsidR="00F42A3C" w:rsidRPr="00C154A6" w:rsidTr="008876F8">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widowControl/>
              <w:wordWrap w:val="0"/>
              <w:spacing w:line="360" w:lineRule="auto"/>
              <w:jc w:val="center"/>
              <w:rPr>
                <w:kern w:val="0"/>
                <w:szCs w:val="21"/>
              </w:rPr>
            </w:pPr>
            <w:r w:rsidRPr="00C154A6">
              <w:rPr>
                <w:kern w:val="0"/>
                <w:szCs w:val="21"/>
              </w:rPr>
              <w:t>5</w:t>
            </w: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6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r>
      <w:tr w:rsidR="00F42A3C" w:rsidRPr="00C154A6" w:rsidTr="008876F8">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widowControl/>
              <w:wordWrap w:val="0"/>
              <w:spacing w:line="360" w:lineRule="auto"/>
              <w:jc w:val="center"/>
              <w:rPr>
                <w:kern w:val="0"/>
                <w:szCs w:val="21"/>
              </w:rPr>
            </w:pPr>
            <w:r w:rsidRPr="00C154A6">
              <w:rPr>
                <w:kern w:val="0"/>
                <w:szCs w:val="21"/>
              </w:rPr>
              <w:t>6</w:t>
            </w: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6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r>
      <w:tr w:rsidR="00F42A3C" w:rsidRPr="00C154A6" w:rsidTr="008876F8">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widowControl/>
              <w:wordWrap w:val="0"/>
              <w:spacing w:line="360" w:lineRule="auto"/>
              <w:jc w:val="center"/>
              <w:rPr>
                <w:kern w:val="0"/>
                <w:szCs w:val="21"/>
              </w:rPr>
            </w:pPr>
            <w:r w:rsidRPr="00C154A6">
              <w:rPr>
                <w:kern w:val="0"/>
                <w:szCs w:val="21"/>
              </w:rPr>
              <w:t>7</w:t>
            </w: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6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r>
      <w:tr w:rsidR="00F42A3C" w:rsidRPr="00C154A6" w:rsidTr="008876F8">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widowControl/>
              <w:wordWrap w:val="0"/>
              <w:spacing w:line="360" w:lineRule="auto"/>
              <w:jc w:val="center"/>
              <w:rPr>
                <w:kern w:val="0"/>
                <w:szCs w:val="21"/>
              </w:rPr>
            </w:pPr>
            <w:r w:rsidRPr="00C154A6">
              <w:rPr>
                <w:kern w:val="0"/>
                <w:szCs w:val="21"/>
              </w:rPr>
              <w:t>8</w:t>
            </w: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6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r>
      <w:tr w:rsidR="00F42A3C" w:rsidRPr="00C154A6" w:rsidTr="008876F8">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widowControl/>
              <w:wordWrap w:val="0"/>
              <w:spacing w:line="360" w:lineRule="auto"/>
              <w:jc w:val="center"/>
              <w:rPr>
                <w:kern w:val="0"/>
                <w:szCs w:val="21"/>
              </w:rPr>
            </w:pPr>
            <w:r w:rsidRPr="00C154A6">
              <w:rPr>
                <w:kern w:val="0"/>
                <w:szCs w:val="21"/>
              </w:rPr>
              <w:t>9</w:t>
            </w: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6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r>
      <w:tr w:rsidR="00F42A3C" w:rsidRPr="00C154A6" w:rsidTr="008876F8">
        <w:trPr>
          <w:trHeight w:hRule="exact" w:val="454"/>
          <w:jc w:val="center"/>
        </w:trPr>
        <w:tc>
          <w:tcPr>
            <w:tcW w:w="842"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widowControl/>
              <w:wordWrap w:val="0"/>
              <w:spacing w:line="360" w:lineRule="auto"/>
              <w:jc w:val="center"/>
              <w:rPr>
                <w:kern w:val="0"/>
                <w:szCs w:val="21"/>
              </w:rPr>
            </w:pPr>
            <w:r w:rsidRPr="00C154A6">
              <w:rPr>
                <w:kern w:val="0"/>
                <w:szCs w:val="21"/>
              </w:rPr>
              <w:t>10</w:t>
            </w: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6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c>
          <w:tcPr>
            <w:tcW w:w="1729"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keepNext/>
              <w:keepLines/>
              <w:widowControl/>
              <w:wordWrap w:val="0"/>
              <w:spacing w:before="340" w:after="330" w:line="360" w:lineRule="auto"/>
              <w:jc w:val="center"/>
              <w:rPr>
                <w:kern w:val="0"/>
                <w:szCs w:val="21"/>
              </w:rPr>
            </w:pPr>
          </w:p>
        </w:tc>
      </w:tr>
    </w:tbl>
    <w:p w:rsidR="00F42A3C" w:rsidRPr="00C154A6" w:rsidRDefault="00F42A3C" w:rsidP="00F42A3C">
      <w:r w:rsidRPr="00C154A6">
        <w:t>（注：无专业类别的公共类基础课程，填公共课程）</w:t>
      </w:r>
    </w:p>
    <w:p w:rsidR="00F42A3C" w:rsidRPr="00C154A6" w:rsidRDefault="00F42A3C" w:rsidP="00F42A3C"/>
    <w:p w:rsidR="00F42A3C" w:rsidRPr="00C154A6" w:rsidRDefault="00F42A3C" w:rsidP="00F42A3C">
      <w:pPr>
        <w:rPr>
          <w:rFonts w:eastAsia="仿宋"/>
          <w:sz w:val="32"/>
          <w:szCs w:val="32"/>
        </w:rPr>
      </w:pPr>
    </w:p>
    <w:p w:rsidR="00F42A3C" w:rsidRPr="00C154A6" w:rsidRDefault="00F42A3C" w:rsidP="00F42A3C">
      <w:pPr>
        <w:widowControl/>
        <w:jc w:val="left"/>
        <w:rPr>
          <w:rFonts w:eastAsia="仿宋_GB2312"/>
          <w:sz w:val="32"/>
          <w:szCs w:val="32"/>
        </w:rPr>
        <w:sectPr w:rsidR="00F42A3C" w:rsidRPr="00C154A6">
          <w:pgSz w:w="16838" w:h="11906" w:orient="landscape"/>
          <w:pgMar w:top="1800" w:right="1440" w:bottom="1800" w:left="1440" w:header="851" w:footer="992" w:gutter="0"/>
          <w:cols w:space="720"/>
          <w:docGrid w:type="lines" w:linePitch="312"/>
        </w:sectPr>
      </w:pPr>
    </w:p>
    <w:p w:rsidR="00F42A3C" w:rsidRPr="00C154A6" w:rsidRDefault="00F42A3C" w:rsidP="00F42A3C">
      <w:pPr>
        <w:rPr>
          <w:rFonts w:eastAsia="黑体"/>
          <w:sz w:val="32"/>
          <w:szCs w:val="32"/>
        </w:rPr>
      </w:pPr>
      <w:r w:rsidRPr="00C154A6">
        <w:rPr>
          <w:rFonts w:eastAsia="黑体"/>
          <w:sz w:val="32"/>
          <w:szCs w:val="32"/>
        </w:rPr>
        <w:lastRenderedPageBreak/>
        <w:t>附</w:t>
      </w:r>
      <w:r>
        <w:rPr>
          <w:rFonts w:eastAsia="黑体" w:hint="eastAsia"/>
          <w:sz w:val="32"/>
          <w:szCs w:val="32"/>
        </w:rPr>
        <w:t>3</w:t>
      </w:r>
      <w:r w:rsidRPr="00C154A6">
        <w:rPr>
          <w:rFonts w:eastAsia="黑体"/>
          <w:sz w:val="32"/>
          <w:szCs w:val="32"/>
        </w:rPr>
        <w:t>：</w:t>
      </w:r>
    </w:p>
    <w:p w:rsidR="00F42A3C" w:rsidRPr="00C154A6" w:rsidRDefault="00F42A3C" w:rsidP="00F42A3C">
      <w:pPr>
        <w:ind w:firstLineChars="200" w:firstLine="640"/>
        <w:rPr>
          <w:rFonts w:eastAsia="黑体"/>
          <w:sz w:val="32"/>
          <w:szCs w:val="32"/>
        </w:rPr>
      </w:pPr>
    </w:p>
    <w:p w:rsidR="00F42A3C" w:rsidRPr="00C154A6" w:rsidRDefault="00F42A3C" w:rsidP="00F42A3C">
      <w:pPr>
        <w:jc w:val="center"/>
        <w:rPr>
          <w:rFonts w:eastAsia="黑体"/>
          <w:kern w:val="0"/>
          <w:sz w:val="32"/>
          <w:szCs w:val="32"/>
        </w:rPr>
      </w:pPr>
      <w:proofErr w:type="gramStart"/>
      <w:r w:rsidRPr="00C154A6">
        <w:rPr>
          <w:rFonts w:eastAsia="黑体"/>
          <w:kern w:val="0"/>
          <w:sz w:val="32"/>
          <w:szCs w:val="32"/>
        </w:rPr>
        <w:t>微课教学</w:t>
      </w:r>
      <w:proofErr w:type="gramEnd"/>
      <w:r w:rsidRPr="00C154A6">
        <w:rPr>
          <w:rFonts w:eastAsia="黑体"/>
          <w:kern w:val="0"/>
          <w:sz w:val="32"/>
          <w:szCs w:val="32"/>
        </w:rPr>
        <w:t>比赛评分参考指标</w:t>
      </w:r>
    </w:p>
    <w:p w:rsidR="00F42A3C" w:rsidRPr="00C154A6" w:rsidRDefault="00F42A3C" w:rsidP="00F42A3C">
      <w:pPr>
        <w:jc w:val="center"/>
        <w:rPr>
          <w:rFonts w:eastAsia="黑体"/>
          <w:kern w:val="0"/>
          <w:sz w:val="32"/>
          <w:szCs w:val="3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50"/>
        <w:gridCol w:w="6521"/>
      </w:tblGrid>
      <w:tr w:rsidR="00F42A3C" w:rsidRPr="00C154A6" w:rsidTr="008876F8">
        <w:trPr>
          <w:trHeight w:val="656"/>
        </w:trPr>
        <w:tc>
          <w:tcPr>
            <w:tcW w:w="1413"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auto"/>
              <w:ind w:leftChars="-50" w:left="-105" w:rightChars="-50" w:right="-105"/>
              <w:jc w:val="center"/>
              <w:rPr>
                <w:rFonts w:eastAsia="黑体"/>
                <w:sz w:val="28"/>
                <w:szCs w:val="28"/>
              </w:rPr>
            </w:pPr>
            <w:r w:rsidRPr="00C154A6">
              <w:rPr>
                <w:rFonts w:eastAsia="黑体"/>
                <w:sz w:val="28"/>
                <w:szCs w:val="28"/>
              </w:rPr>
              <w:t>评比指标</w:t>
            </w:r>
          </w:p>
        </w:tc>
        <w:tc>
          <w:tcPr>
            <w:tcW w:w="8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auto"/>
              <w:ind w:leftChars="-50" w:left="-105" w:rightChars="-50" w:right="-105"/>
              <w:jc w:val="center"/>
              <w:rPr>
                <w:rFonts w:eastAsia="黑体"/>
                <w:sz w:val="28"/>
                <w:szCs w:val="28"/>
              </w:rPr>
            </w:pPr>
            <w:r w:rsidRPr="00C154A6">
              <w:rPr>
                <w:rFonts w:eastAsia="黑体"/>
                <w:sz w:val="28"/>
                <w:szCs w:val="28"/>
              </w:rPr>
              <w:t>分值</w:t>
            </w:r>
          </w:p>
        </w:tc>
        <w:tc>
          <w:tcPr>
            <w:tcW w:w="6521"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auto"/>
              <w:ind w:leftChars="-50" w:left="-105" w:rightChars="-50" w:right="-105"/>
              <w:jc w:val="center"/>
              <w:rPr>
                <w:rFonts w:eastAsia="黑体"/>
                <w:sz w:val="28"/>
                <w:szCs w:val="28"/>
              </w:rPr>
            </w:pPr>
            <w:r w:rsidRPr="00C154A6">
              <w:rPr>
                <w:rFonts w:eastAsia="黑体"/>
                <w:sz w:val="28"/>
                <w:szCs w:val="28"/>
              </w:rPr>
              <w:t>评比要素</w:t>
            </w:r>
          </w:p>
        </w:tc>
      </w:tr>
      <w:tr w:rsidR="00F42A3C" w:rsidRPr="00C154A6" w:rsidTr="008876F8">
        <w:trPr>
          <w:trHeight w:val="1115"/>
        </w:trPr>
        <w:tc>
          <w:tcPr>
            <w:tcW w:w="1413"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auto"/>
              <w:ind w:leftChars="-50" w:left="-105" w:rightChars="-50" w:right="-105"/>
              <w:jc w:val="center"/>
              <w:rPr>
                <w:rFonts w:eastAsia="仿宋_GB2312"/>
                <w:sz w:val="28"/>
                <w:szCs w:val="28"/>
              </w:rPr>
            </w:pPr>
            <w:r w:rsidRPr="00C154A6">
              <w:rPr>
                <w:rFonts w:eastAsia="仿宋_GB2312"/>
                <w:sz w:val="28"/>
                <w:szCs w:val="28"/>
              </w:rPr>
              <w:t>教学设计</w:t>
            </w:r>
          </w:p>
        </w:tc>
        <w:tc>
          <w:tcPr>
            <w:tcW w:w="8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auto"/>
              <w:ind w:leftChars="-50" w:left="-105" w:rightChars="-50" w:right="-105"/>
              <w:jc w:val="center"/>
              <w:rPr>
                <w:rFonts w:eastAsia="仿宋_GB2312"/>
                <w:sz w:val="28"/>
                <w:szCs w:val="28"/>
              </w:rPr>
            </w:pPr>
            <w:r w:rsidRPr="00C154A6">
              <w:rPr>
                <w:rFonts w:eastAsia="仿宋_GB2312"/>
                <w:sz w:val="28"/>
                <w:szCs w:val="28"/>
              </w:rPr>
              <w:t>30</w:t>
            </w:r>
          </w:p>
        </w:tc>
        <w:tc>
          <w:tcPr>
            <w:tcW w:w="6521"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auto"/>
              <w:rPr>
                <w:rFonts w:eastAsia="仿宋_GB2312"/>
                <w:sz w:val="28"/>
                <w:szCs w:val="28"/>
              </w:rPr>
            </w:pPr>
            <w:r w:rsidRPr="00C154A6">
              <w:rPr>
                <w:rFonts w:eastAsia="仿宋_GB2312"/>
                <w:sz w:val="28"/>
                <w:szCs w:val="28"/>
              </w:rPr>
              <w:t>教学目标明确、主题突出、内容合理、策略得当，符合学习者认知特点和人才培养要求；充分、合理运用信息技术、数字资源和信息化教学设施，系统优化教学过程；教案完整、规范。</w:t>
            </w:r>
          </w:p>
        </w:tc>
      </w:tr>
      <w:tr w:rsidR="00F42A3C" w:rsidRPr="00C154A6" w:rsidTr="008876F8">
        <w:trPr>
          <w:trHeight w:val="1132"/>
        </w:trPr>
        <w:tc>
          <w:tcPr>
            <w:tcW w:w="1413"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auto"/>
              <w:ind w:leftChars="-50" w:left="-105" w:rightChars="-50" w:right="-105"/>
              <w:jc w:val="center"/>
              <w:rPr>
                <w:rFonts w:eastAsia="仿宋_GB2312"/>
                <w:sz w:val="28"/>
                <w:szCs w:val="28"/>
              </w:rPr>
            </w:pPr>
            <w:r w:rsidRPr="00C154A6">
              <w:rPr>
                <w:rFonts w:eastAsia="仿宋_GB2312"/>
                <w:sz w:val="28"/>
                <w:szCs w:val="28"/>
              </w:rPr>
              <w:t>教学实施</w:t>
            </w:r>
          </w:p>
        </w:tc>
        <w:tc>
          <w:tcPr>
            <w:tcW w:w="8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auto"/>
              <w:ind w:leftChars="-50" w:left="-105" w:rightChars="-50" w:right="-105"/>
              <w:jc w:val="center"/>
              <w:rPr>
                <w:rFonts w:eastAsia="仿宋_GB2312"/>
                <w:sz w:val="28"/>
                <w:szCs w:val="28"/>
              </w:rPr>
            </w:pPr>
            <w:r w:rsidRPr="00C154A6">
              <w:rPr>
                <w:rFonts w:eastAsia="仿宋_GB2312"/>
                <w:sz w:val="28"/>
                <w:szCs w:val="28"/>
              </w:rPr>
              <w:t>35</w:t>
            </w:r>
          </w:p>
        </w:tc>
        <w:tc>
          <w:tcPr>
            <w:tcW w:w="6521"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auto"/>
              <w:rPr>
                <w:rFonts w:eastAsia="仿宋_GB2312"/>
                <w:sz w:val="28"/>
                <w:szCs w:val="28"/>
              </w:rPr>
            </w:pPr>
            <w:r w:rsidRPr="00C154A6">
              <w:rPr>
                <w:rFonts w:eastAsia="仿宋_GB2312"/>
                <w:sz w:val="28"/>
                <w:szCs w:val="28"/>
              </w:rPr>
              <w:t>教学实施与教学方案相符；教学组织与方法得当，教学内容与呈现准确，教学环节与过渡流畅，做到信息技术与教学的有机融合、突出</w:t>
            </w:r>
            <w:r w:rsidRPr="00C154A6">
              <w:rPr>
                <w:rFonts w:eastAsia="仿宋_GB2312"/>
                <w:sz w:val="28"/>
                <w:szCs w:val="28"/>
              </w:rPr>
              <w:t>“</w:t>
            </w:r>
            <w:r w:rsidRPr="00C154A6">
              <w:rPr>
                <w:rFonts w:eastAsia="仿宋_GB2312"/>
                <w:sz w:val="28"/>
                <w:szCs w:val="28"/>
              </w:rPr>
              <w:t>以生为本</w:t>
            </w:r>
            <w:r w:rsidRPr="00C154A6">
              <w:rPr>
                <w:rFonts w:eastAsia="仿宋_GB2312"/>
                <w:sz w:val="28"/>
                <w:szCs w:val="28"/>
              </w:rPr>
              <w:t>”</w:t>
            </w:r>
            <w:r w:rsidRPr="00C154A6">
              <w:rPr>
                <w:rFonts w:eastAsia="仿宋_GB2312"/>
                <w:sz w:val="28"/>
                <w:szCs w:val="28"/>
              </w:rPr>
              <w:t>；教师教学态度认真、教学严谨、表达规范、技术娴熟。</w:t>
            </w:r>
          </w:p>
        </w:tc>
      </w:tr>
      <w:tr w:rsidR="00F42A3C" w:rsidRPr="00C154A6" w:rsidTr="008876F8">
        <w:trPr>
          <w:trHeight w:val="1386"/>
        </w:trPr>
        <w:tc>
          <w:tcPr>
            <w:tcW w:w="1413"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auto"/>
              <w:ind w:leftChars="-50" w:left="-105" w:rightChars="-50" w:right="-105"/>
              <w:jc w:val="center"/>
              <w:rPr>
                <w:rFonts w:eastAsia="仿宋_GB2312"/>
                <w:sz w:val="28"/>
                <w:szCs w:val="28"/>
              </w:rPr>
            </w:pPr>
            <w:r w:rsidRPr="00C154A6">
              <w:rPr>
                <w:rFonts w:eastAsia="仿宋_GB2312"/>
                <w:sz w:val="28"/>
                <w:szCs w:val="28"/>
              </w:rPr>
              <w:t>教学效果</w:t>
            </w:r>
          </w:p>
        </w:tc>
        <w:tc>
          <w:tcPr>
            <w:tcW w:w="8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auto"/>
              <w:ind w:leftChars="-50" w:left="-105" w:rightChars="-50" w:right="-105"/>
              <w:jc w:val="center"/>
              <w:rPr>
                <w:rFonts w:eastAsia="仿宋_GB2312"/>
                <w:sz w:val="28"/>
                <w:szCs w:val="28"/>
              </w:rPr>
            </w:pPr>
            <w:r w:rsidRPr="00C154A6">
              <w:rPr>
                <w:rFonts w:eastAsia="仿宋_GB2312"/>
                <w:sz w:val="28"/>
                <w:szCs w:val="28"/>
              </w:rPr>
              <w:t>20</w:t>
            </w:r>
          </w:p>
        </w:tc>
        <w:tc>
          <w:tcPr>
            <w:tcW w:w="6521"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auto"/>
              <w:rPr>
                <w:rFonts w:eastAsia="仿宋_GB2312"/>
                <w:sz w:val="28"/>
                <w:szCs w:val="28"/>
              </w:rPr>
            </w:pPr>
            <w:r w:rsidRPr="00C154A6">
              <w:rPr>
                <w:rFonts w:eastAsia="仿宋_GB2312"/>
                <w:sz w:val="28"/>
                <w:szCs w:val="28"/>
              </w:rPr>
              <w:t>运用信息技术有效完成教学任务，切实解决教学重点和难点问题，促进学习者学习兴趣和学习能力的提高；作品短小精悍，图像清晰、声音清楚、技术规范、制作美观。</w:t>
            </w:r>
          </w:p>
        </w:tc>
      </w:tr>
      <w:tr w:rsidR="00F42A3C" w:rsidRPr="00C154A6" w:rsidTr="008876F8">
        <w:trPr>
          <w:trHeight w:val="1003"/>
        </w:trPr>
        <w:tc>
          <w:tcPr>
            <w:tcW w:w="1413"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auto"/>
              <w:ind w:leftChars="-50" w:left="-105" w:rightChars="-50" w:right="-105"/>
              <w:jc w:val="center"/>
              <w:rPr>
                <w:rFonts w:eastAsia="仿宋_GB2312"/>
                <w:sz w:val="28"/>
                <w:szCs w:val="28"/>
              </w:rPr>
            </w:pPr>
            <w:r w:rsidRPr="00C154A6">
              <w:rPr>
                <w:rFonts w:eastAsia="仿宋_GB2312"/>
                <w:sz w:val="28"/>
                <w:szCs w:val="28"/>
              </w:rPr>
              <w:t>特色创新</w:t>
            </w:r>
          </w:p>
        </w:tc>
        <w:tc>
          <w:tcPr>
            <w:tcW w:w="850"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auto"/>
              <w:ind w:leftChars="-50" w:left="-105" w:rightChars="-50" w:right="-105"/>
              <w:jc w:val="center"/>
              <w:rPr>
                <w:rFonts w:eastAsia="仿宋_GB2312"/>
                <w:sz w:val="28"/>
                <w:szCs w:val="28"/>
              </w:rPr>
            </w:pPr>
            <w:r w:rsidRPr="00C154A6">
              <w:rPr>
                <w:rFonts w:eastAsia="仿宋_GB2312"/>
                <w:sz w:val="28"/>
                <w:szCs w:val="28"/>
              </w:rPr>
              <w:t>15</w:t>
            </w:r>
          </w:p>
        </w:tc>
        <w:tc>
          <w:tcPr>
            <w:tcW w:w="6521" w:type="dxa"/>
            <w:tcBorders>
              <w:top w:val="single" w:sz="4" w:space="0" w:color="auto"/>
              <w:left w:val="single" w:sz="4" w:space="0" w:color="auto"/>
              <w:bottom w:val="single" w:sz="4" w:space="0" w:color="auto"/>
              <w:right w:val="single" w:sz="4" w:space="0" w:color="auto"/>
            </w:tcBorders>
            <w:vAlign w:val="center"/>
          </w:tcPr>
          <w:p w:rsidR="00F42A3C" w:rsidRPr="00C154A6" w:rsidRDefault="00F42A3C" w:rsidP="008876F8">
            <w:pPr>
              <w:adjustRightInd w:val="0"/>
              <w:snapToGrid w:val="0"/>
              <w:spacing w:line="300" w:lineRule="auto"/>
              <w:rPr>
                <w:rFonts w:eastAsia="仿宋_GB2312"/>
                <w:sz w:val="28"/>
                <w:szCs w:val="28"/>
              </w:rPr>
            </w:pPr>
            <w:r w:rsidRPr="00C154A6">
              <w:rPr>
                <w:rFonts w:eastAsia="仿宋_GB2312"/>
                <w:sz w:val="28"/>
                <w:szCs w:val="28"/>
              </w:rPr>
              <w:t>理念先进，设计新颖，技术实用，具有较强的示范性与应用性。</w:t>
            </w:r>
          </w:p>
        </w:tc>
      </w:tr>
    </w:tbl>
    <w:p w:rsidR="00F42A3C" w:rsidRPr="00C154A6" w:rsidRDefault="00F42A3C" w:rsidP="00F42A3C"/>
    <w:p w:rsidR="00F42A3C" w:rsidRPr="00C154A6" w:rsidRDefault="00F42A3C" w:rsidP="005D730D">
      <w:pPr>
        <w:spacing w:afterLines="50" w:after="156" w:line="560" w:lineRule="exact"/>
        <w:ind w:firstLineChars="200" w:firstLine="640"/>
        <w:rPr>
          <w:rFonts w:eastAsia="仿宋_GB2312"/>
          <w:sz w:val="32"/>
          <w:szCs w:val="32"/>
        </w:rPr>
      </w:pPr>
    </w:p>
    <w:p w:rsidR="00F42A3C" w:rsidRPr="00C154A6" w:rsidRDefault="00F42A3C" w:rsidP="00F42A3C"/>
    <w:p w:rsidR="00F42A3C" w:rsidRPr="00F42A3C" w:rsidRDefault="00F42A3C" w:rsidP="00F42A3C">
      <w:pPr>
        <w:spacing w:line="540" w:lineRule="exact"/>
        <w:ind w:leftChars="650" w:left="1525" w:hangingChars="50" w:hanging="160"/>
        <w:rPr>
          <w:rFonts w:eastAsia="仿宋_GB2312"/>
          <w:sz w:val="32"/>
          <w:szCs w:val="32"/>
        </w:rPr>
      </w:pPr>
    </w:p>
    <w:p w:rsidR="000E3571" w:rsidRPr="00F42A3C" w:rsidRDefault="000E3571"/>
    <w:sectPr w:rsidR="000E3571" w:rsidRPr="00F42A3C" w:rsidSect="000E35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69F" w:rsidRDefault="001C669F" w:rsidP="00965730">
      <w:r>
        <w:separator/>
      </w:r>
    </w:p>
  </w:endnote>
  <w:endnote w:type="continuationSeparator" w:id="0">
    <w:p w:rsidR="001C669F" w:rsidRDefault="001C669F" w:rsidP="0096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华文中宋">
    <w:altName w:val="Malgun Gothic Semilight"/>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69F" w:rsidRDefault="001C669F" w:rsidP="00965730">
      <w:r>
        <w:separator/>
      </w:r>
    </w:p>
  </w:footnote>
  <w:footnote w:type="continuationSeparator" w:id="0">
    <w:p w:rsidR="001C669F" w:rsidRDefault="001C669F" w:rsidP="00965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14FEF"/>
    <w:multiLevelType w:val="hybridMultilevel"/>
    <w:tmpl w:val="4B9C2A44"/>
    <w:lvl w:ilvl="0" w:tplc="F96E84F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3C"/>
    <w:rsid w:val="000348B5"/>
    <w:rsid w:val="000511C9"/>
    <w:rsid w:val="00064EC6"/>
    <w:rsid w:val="0008543E"/>
    <w:rsid w:val="00096E31"/>
    <w:rsid w:val="000E3571"/>
    <w:rsid w:val="000F07C2"/>
    <w:rsid w:val="00183D9B"/>
    <w:rsid w:val="001B28CE"/>
    <w:rsid w:val="001B6308"/>
    <w:rsid w:val="001C669F"/>
    <w:rsid w:val="002162CD"/>
    <w:rsid w:val="00216B12"/>
    <w:rsid w:val="00241338"/>
    <w:rsid w:val="0037156A"/>
    <w:rsid w:val="003B7CA4"/>
    <w:rsid w:val="003E6407"/>
    <w:rsid w:val="00495910"/>
    <w:rsid w:val="0058044C"/>
    <w:rsid w:val="00586255"/>
    <w:rsid w:val="005A312F"/>
    <w:rsid w:val="005D730D"/>
    <w:rsid w:val="005F76FE"/>
    <w:rsid w:val="005F7C54"/>
    <w:rsid w:val="006160B2"/>
    <w:rsid w:val="006707DC"/>
    <w:rsid w:val="006D4D5E"/>
    <w:rsid w:val="00734C4D"/>
    <w:rsid w:val="007B1B74"/>
    <w:rsid w:val="007C5AD3"/>
    <w:rsid w:val="00816A7C"/>
    <w:rsid w:val="00854FCC"/>
    <w:rsid w:val="008B25A8"/>
    <w:rsid w:val="008B5172"/>
    <w:rsid w:val="008D61D6"/>
    <w:rsid w:val="0094182E"/>
    <w:rsid w:val="0095181B"/>
    <w:rsid w:val="00965730"/>
    <w:rsid w:val="00A131B7"/>
    <w:rsid w:val="00A535DB"/>
    <w:rsid w:val="00AB5809"/>
    <w:rsid w:val="00AC257B"/>
    <w:rsid w:val="00AC54C7"/>
    <w:rsid w:val="00AD519B"/>
    <w:rsid w:val="00AF193B"/>
    <w:rsid w:val="00B007E4"/>
    <w:rsid w:val="00B60888"/>
    <w:rsid w:val="00BC29E2"/>
    <w:rsid w:val="00C07D00"/>
    <w:rsid w:val="00C2345E"/>
    <w:rsid w:val="00C52887"/>
    <w:rsid w:val="00C821B9"/>
    <w:rsid w:val="00CF0D86"/>
    <w:rsid w:val="00D136DF"/>
    <w:rsid w:val="00D94A7D"/>
    <w:rsid w:val="00EF4D58"/>
    <w:rsid w:val="00F1245E"/>
    <w:rsid w:val="00F42A3C"/>
    <w:rsid w:val="00F559A6"/>
    <w:rsid w:val="00FC29D2"/>
    <w:rsid w:val="00FC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D2B5CC-CBD6-4E85-8D3B-A4881B10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2A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2A3C"/>
    <w:rPr>
      <w:rFonts w:ascii="宋体" w:eastAsia="宋体" w:hAnsi="宋体" w:hint="eastAsia"/>
      <w:strike w:val="0"/>
      <w:dstrike w:val="0"/>
      <w:color w:val="141414"/>
      <w:u w:val="none"/>
      <w:effect w:val="none"/>
    </w:rPr>
  </w:style>
  <w:style w:type="paragraph" w:styleId="a4">
    <w:name w:val="Normal (Web)"/>
    <w:basedOn w:val="a"/>
    <w:uiPriority w:val="99"/>
    <w:unhideWhenUsed/>
    <w:rsid w:val="00F42A3C"/>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F42A3C"/>
    <w:rPr>
      <w:b/>
      <w:bCs/>
    </w:rPr>
  </w:style>
  <w:style w:type="paragraph" w:styleId="a6">
    <w:name w:val="header"/>
    <w:basedOn w:val="a"/>
    <w:link w:val="a7"/>
    <w:uiPriority w:val="99"/>
    <w:unhideWhenUsed/>
    <w:rsid w:val="0096573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65730"/>
    <w:rPr>
      <w:rFonts w:ascii="Times New Roman" w:eastAsia="宋体" w:hAnsi="Times New Roman" w:cs="Times New Roman"/>
      <w:sz w:val="18"/>
      <w:szCs w:val="18"/>
    </w:rPr>
  </w:style>
  <w:style w:type="paragraph" w:styleId="a8">
    <w:name w:val="footer"/>
    <w:basedOn w:val="a"/>
    <w:link w:val="a9"/>
    <w:uiPriority w:val="99"/>
    <w:unhideWhenUsed/>
    <w:rsid w:val="00965730"/>
    <w:pPr>
      <w:tabs>
        <w:tab w:val="center" w:pos="4153"/>
        <w:tab w:val="right" w:pos="8306"/>
      </w:tabs>
      <w:snapToGrid w:val="0"/>
      <w:jc w:val="left"/>
    </w:pPr>
    <w:rPr>
      <w:sz w:val="18"/>
      <w:szCs w:val="18"/>
    </w:rPr>
  </w:style>
  <w:style w:type="character" w:customStyle="1" w:styleId="a9">
    <w:name w:val="页脚 字符"/>
    <w:basedOn w:val="a0"/>
    <w:link w:val="a8"/>
    <w:uiPriority w:val="99"/>
    <w:rsid w:val="00965730"/>
    <w:rPr>
      <w:rFonts w:ascii="Times New Roman" w:eastAsia="宋体" w:hAnsi="Times New Roman" w:cs="Times New Roman"/>
      <w:sz w:val="18"/>
      <w:szCs w:val="18"/>
    </w:rPr>
  </w:style>
  <w:style w:type="paragraph" w:styleId="aa">
    <w:name w:val="List Paragraph"/>
    <w:basedOn w:val="a"/>
    <w:uiPriority w:val="34"/>
    <w:qFormat/>
    <w:rsid w:val="00734C4D"/>
    <w:pPr>
      <w:ind w:firstLineChars="200" w:firstLine="420"/>
    </w:pPr>
  </w:style>
  <w:style w:type="paragraph" w:styleId="ab">
    <w:name w:val="Balloon Text"/>
    <w:basedOn w:val="a"/>
    <w:link w:val="ac"/>
    <w:uiPriority w:val="99"/>
    <w:semiHidden/>
    <w:unhideWhenUsed/>
    <w:rsid w:val="00495910"/>
    <w:rPr>
      <w:sz w:val="18"/>
      <w:szCs w:val="18"/>
    </w:rPr>
  </w:style>
  <w:style w:type="character" w:customStyle="1" w:styleId="ac">
    <w:name w:val="批注框文本 字符"/>
    <w:basedOn w:val="a0"/>
    <w:link w:val="ab"/>
    <w:uiPriority w:val="99"/>
    <w:semiHidden/>
    <w:rsid w:val="0049591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446</Words>
  <Characters>2547</Characters>
  <Application>Microsoft Office Word</Application>
  <DocSecurity>0</DocSecurity>
  <Lines>21</Lines>
  <Paragraphs>5</Paragraphs>
  <ScaleCrop>false</ScaleCrop>
  <Company>Microsoft</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hou chun</cp:lastModifiedBy>
  <cp:revision>11</cp:revision>
  <cp:lastPrinted>2018-10-10T00:55:00Z</cp:lastPrinted>
  <dcterms:created xsi:type="dcterms:W3CDTF">2018-10-09T23:50:00Z</dcterms:created>
  <dcterms:modified xsi:type="dcterms:W3CDTF">2018-10-12T00:31:00Z</dcterms:modified>
</cp:coreProperties>
</file>